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FD" w:rsidRPr="00B158AD" w:rsidRDefault="008936F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bookmarkStart w:id="0" w:name="_GoBack"/>
      <w:bookmarkEnd w:id="0"/>
    </w:p>
    <w:p w:rsidR="004163D1" w:rsidRPr="00B158AD" w:rsidRDefault="00A92260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  <w:r w:rsidRPr="00B158AD">
        <w:rPr>
          <w:rFonts w:ascii="Times New Roman" w:eastAsia="Calibri" w:hAnsi="Times New Roman" w:cs="Times New Roman"/>
          <w:b/>
          <w:lang w:val="en-GB"/>
        </w:rPr>
        <w:t>NEW ICAO METHODOLOGY FOR ASSESSING AND REPORTING RUNWAY SURFACE CONDITIONS</w:t>
      </w:r>
      <w:r w:rsidR="00B158AD">
        <w:rPr>
          <w:rFonts w:ascii="Times New Roman" w:eastAsia="Calibri" w:hAnsi="Times New Roman" w:cs="Times New Roman"/>
          <w:b/>
          <w:lang w:val="en-GB"/>
        </w:rPr>
        <w:t xml:space="preserve"> (GRF)</w:t>
      </w:r>
    </w:p>
    <w:p w:rsidR="00ED2234" w:rsidRPr="00B158AD" w:rsidRDefault="00ED2234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</w:p>
    <w:p w:rsidR="00CB2436" w:rsidRPr="00B158AD" w:rsidRDefault="00A92260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  <w:r w:rsidRPr="00B158AD">
        <w:rPr>
          <w:rFonts w:ascii="Times New Roman" w:eastAsia="Calibri" w:hAnsi="Times New Roman" w:cs="Times New Roman"/>
          <w:b/>
          <w:lang w:val="en-GB"/>
        </w:rPr>
        <w:t xml:space="preserve">IMPLEMENTATION ACTION PLAN TEMPLATE </w:t>
      </w:r>
      <w:r w:rsidR="00FC467A" w:rsidRPr="00B158AD">
        <w:rPr>
          <w:rFonts w:ascii="Times New Roman" w:eastAsia="Calibri" w:hAnsi="Times New Roman" w:cs="Times New Roman"/>
          <w:b/>
          <w:lang w:val="en-GB"/>
        </w:rPr>
        <w:t xml:space="preserve">(to be </w:t>
      </w:r>
      <w:r w:rsidR="001A619F" w:rsidRPr="00B158AD">
        <w:rPr>
          <w:rFonts w:ascii="Times New Roman" w:eastAsia="Calibri" w:hAnsi="Times New Roman" w:cs="Times New Roman"/>
          <w:b/>
          <w:lang w:val="en-GB"/>
        </w:rPr>
        <w:t>tailored</w:t>
      </w:r>
      <w:r w:rsidR="00FC467A" w:rsidRPr="00B158AD">
        <w:rPr>
          <w:rFonts w:ascii="Times New Roman" w:eastAsia="Calibri" w:hAnsi="Times New Roman" w:cs="Times New Roman"/>
          <w:b/>
          <w:lang w:val="en-GB"/>
        </w:rPr>
        <w:t xml:space="preserve"> and detailed by each State)</w:t>
      </w:r>
    </w:p>
    <w:p w:rsidR="00FC467A" w:rsidRPr="00B158AD" w:rsidRDefault="00FC467A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</w:p>
    <w:p w:rsidR="00FC467A" w:rsidRPr="00B158AD" w:rsidRDefault="00FC467A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  <w:r w:rsidRPr="00B158AD">
        <w:rPr>
          <w:rFonts w:ascii="Times New Roman" w:eastAsia="Calibri" w:hAnsi="Times New Roman" w:cs="Times New Roman"/>
          <w:b/>
          <w:lang w:val="en-GB"/>
        </w:rPr>
        <w:t>STATE NAME</w:t>
      </w:r>
    </w:p>
    <w:p w:rsidR="00CB2436" w:rsidRPr="00B158AD" w:rsidRDefault="00CB2436" w:rsidP="00B158A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9"/>
        <w:gridCol w:w="6856"/>
        <w:gridCol w:w="2976"/>
        <w:gridCol w:w="2268"/>
        <w:gridCol w:w="2465"/>
      </w:tblGrid>
      <w:tr w:rsidR="00FC467A" w:rsidRPr="00B158AD" w:rsidTr="00C929E2">
        <w:trPr>
          <w:cantSplit/>
          <w:tblHeader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ID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ACTION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ENTITY RESPONSIBLE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6F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TARGET DATE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REMARKS</w:t>
            </w: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Review ICAO provisions and guidance and other Organisations guidance</w:t>
            </w:r>
            <w:r w:rsidR="00B158AD" w:rsidRPr="00B158AD">
              <w:rPr>
                <w:rFonts w:ascii="Times New Roman" w:hAnsi="Times New Roman" w:cs="Times New Roman"/>
                <w:lang w:val="en-GB"/>
              </w:rPr>
              <w:t xml:space="preserve"> (see below)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2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Designate a focal point to coordinate implementation activities at the national level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61CE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3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6F61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Identify concerned focal points in each entity (CAA, Airport, ANSP, Aircraft operators – include military as applicable)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Default="006F61CE"/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61CE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4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 xml:space="preserve">Establish an Implementation Coordination Team including staff from the identified stakeholder entities 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Default="006F61CE"/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61CE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5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Conduct the initial training for the CAA, Airports, ANSP and Aircraft Operators’ personnel (e.g. ICAO/ACI/IATA online courses, national awareness workshop, etc.)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Default="006F61CE"/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61CE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6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Identify regulations, standards, procedures and guidance material to be developed/amended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 xml:space="preserve">National Focal Point and the Implementation Coordination Team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Default="006F61CE"/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61CE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7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Develop a detailed national implementation plan and safety risk assessment. Each entity should also establish its specific implementation plan and safety risk assessment.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Default="006F61CE"/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61CE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8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Identify the necessary means and resources for the implementation (human, financial and material resources)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National Focal Point and the Implementation Coordination Team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Default="006F61CE"/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CE" w:rsidRPr="00B158AD" w:rsidRDefault="006F61CE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9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Consult with Airport Runway Safety Teams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Airports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10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Develop and promulgate regulations and standards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11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Develop procedures and guidance material (translate if required)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National Focal Point and the Implementation Coordination Team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12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Provide the necessary means and resources for the implementation (human, financial and material resources)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lastRenderedPageBreak/>
              <w:t>GRF 13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Conduct On-the-Job Training (OJT) on the implementation</w:t>
            </w:r>
            <w:r w:rsidR="0081056E" w:rsidRPr="00B158AD">
              <w:rPr>
                <w:rFonts w:ascii="Times New Roman" w:hAnsi="Times New Roman" w:cs="Times New Roman"/>
                <w:lang w:val="en-GB"/>
              </w:rPr>
              <w:t xml:space="preserve"> (ACI on-site GRF training course is available to support Airports)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14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Perform tests/trials prior to the effective implementation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All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15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Applicability date for the new methodology for assessing and reporting runway surface conditions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All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726A51" w:rsidRPr="00B158AD" w:rsidRDefault="00726A51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81056E" w:rsidRPr="00B158AD" w:rsidRDefault="0081056E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B158AD">
        <w:rPr>
          <w:rFonts w:ascii="Times New Roman" w:eastAsia="Calibri" w:hAnsi="Times New Roman" w:cs="Times New Roman"/>
          <w:lang w:val="en-GB"/>
        </w:rPr>
        <w:t xml:space="preserve">Notes:  ICAO Runway Safety Go-Team Assistance Missions are available to support States and Airports.  ACI APEX Safety Reviews are </w:t>
      </w:r>
      <w:r w:rsidR="00A92260" w:rsidRPr="00B158AD">
        <w:rPr>
          <w:rFonts w:ascii="Times New Roman" w:eastAsia="Calibri" w:hAnsi="Times New Roman" w:cs="Times New Roman"/>
          <w:lang w:val="en-GB"/>
        </w:rPr>
        <w:t xml:space="preserve">also </w:t>
      </w:r>
      <w:r w:rsidRPr="00B158AD">
        <w:rPr>
          <w:rFonts w:ascii="Times New Roman" w:eastAsia="Calibri" w:hAnsi="Times New Roman" w:cs="Times New Roman"/>
          <w:lang w:val="en-GB"/>
        </w:rPr>
        <w:t>available to support Airports.</w:t>
      </w:r>
    </w:p>
    <w:p w:rsidR="0081056E" w:rsidRPr="00B158AD" w:rsidRDefault="0081056E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B158AD" w:rsidRDefault="00B158A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B158AD">
        <w:rPr>
          <w:rFonts w:ascii="Times New Roman" w:eastAsia="Calibri" w:hAnsi="Times New Roman" w:cs="Times New Roman"/>
          <w:lang w:val="en-GB"/>
        </w:rPr>
        <w:t>References:</w:t>
      </w:r>
    </w:p>
    <w:p w:rsidR="00B158AD" w:rsidRPr="00B158AD" w:rsidRDefault="00B158A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Annexes 3, 6, 8, 14, &amp; 15 – applicability date 5 Nov 2020</w:t>
      </w:r>
    </w:p>
    <w:p w:rsidR="00B158AD" w:rsidRPr="001A619F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fr-CA"/>
        </w:rPr>
      </w:pPr>
      <w:r w:rsidRPr="001A619F">
        <w:rPr>
          <w:rFonts w:ascii="Times New Roman" w:hAnsi="Times New Roman" w:cs="Times New Roman"/>
          <w:lang w:val="fr-CA"/>
        </w:rPr>
        <w:t xml:space="preserve">PANS </w:t>
      </w:r>
      <w:proofErr w:type="spellStart"/>
      <w:r w:rsidRPr="001A619F">
        <w:rPr>
          <w:rFonts w:ascii="Times New Roman" w:hAnsi="Times New Roman" w:cs="Times New Roman"/>
          <w:lang w:val="fr-CA"/>
        </w:rPr>
        <w:t>Aerodromes</w:t>
      </w:r>
      <w:proofErr w:type="spellEnd"/>
      <w:r w:rsidRPr="001A619F">
        <w:rPr>
          <w:rFonts w:ascii="Times New Roman" w:hAnsi="Times New Roman" w:cs="Times New Roman"/>
          <w:lang w:val="fr-CA"/>
        </w:rPr>
        <w:t xml:space="preserve"> (Doc 9981), </w:t>
      </w:r>
      <w:proofErr w:type="spellStart"/>
      <w:r w:rsidRPr="001A619F">
        <w:rPr>
          <w:rFonts w:ascii="Times New Roman" w:hAnsi="Times New Roman" w:cs="Times New Roman"/>
          <w:lang w:val="fr-CA"/>
        </w:rPr>
        <w:t>Aeronautical</w:t>
      </w:r>
      <w:proofErr w:type="spellEnd"/>
      <w:r w:rsidRPr="001A619F">
        <w:rPr>
          <w:rFonts w:ascii="Times New Roman" w:hAnsi="Times New Roman" w:cs="Times New Roman"/>
          <w:lang w:val="fr-CA"/>
        </w:rPr>
        <w:t xml:space="preserve"> Information Management Doc 10066), &amp; Air Traffic Management (Doc 4444)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Assessment, Measurement and Reporting of Runway Surface Conditions (Cir 355)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Aeroplane Performance Manual (Doc 10064)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ICAO/ACI Online Course for Airport Operators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ICAO/IATA Online Course for Aircraft Operators &amp; Flight Crew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 xml:space="preserve">ICAO GRF web site </w:t>
      </w:r>
      <w:hyperlink r:id="rId9" w:history="1">
        <w:r w:rsidRPr="00B158AD">
          <w:rPr>
            <w:rStyle w:val="Hyperlink"/>
            <w:rFonts w:ascii="Times New Roman" w:hAnsi="Times New Roman" w:cs="Times New Roman"/>
            <w:lang w:val="en-GB"/>
          </w:rPr>
          <w:t>https://www.icao.int/safety/Pages/GRF.aspx</w:t>
        </w:r>
      </w:hyperlink>
      <w:r w:rsidRPr="00B158AD">
        <w:rPr>
          <w:rFonts w:ascii="Times New Roman" w:hAnsi="Times New Roman" w:cs="Times New Roman"/>
          <w:lang w:val="en-GB"/>
        </w:rPr>
        <w:t xml:space="preserve"> 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  <w:lang w:val="en-GB"/>
        </w:rPr>
      </w:pPr>
      <w:r w:rsidRPr="00B158AD">
        <w:rPr>
          <w:rFonts w:ascii="Times New Roman" w:hAnsi="Times New Roman" w:cs="Times New Roman"/>
          <w:lang w:val="en-GB"/>
        </w:rPr>
        <w:t xml:space="preserve">ICAO Global GRF Symposium </w:t>
      </w:r>
      <w:hyperlink r:id="rId10" w:history="1">
        <w:r w:rsidRPr="00B158AD">
          <w:rPr>
            <w:rStyle w:val="Hyperlink"/>
            <w:rFonts w:ascii="Times New Roman" w:hAnsi="Times New Roman" w:cs="Times New Roman"/>
            <w:lang w:val="en-GB"/>
          </w:rPr>
          <w:t>https://www.icao.int/Meetings/grf2019/Pages/default.aspx</w:t>
        </w:r>
      </w:hyperlink>
    </w:p>
    <w:p w:rsidR="00B158AD" w:rsidRPr="00B158AD" w:rsidRDefault="00B158A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sectPr w:rsidR="00B158AD" w:rsidRPr="00B158AD" w:rsidSect="00BA23A4">
      <w:headerReference w:type="first" r:id="rId11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91" w:rsidRDefault="00CD2391" w:rsidP="00FF54F4">
      <w:pPr>
        <w:spacing w:after="0" w:line="240" w:lineRule="auto"/>
      </w:pPr>
      <w:r>
        <w:separator/>
      </w:r>
    </w:p>
  </w:endnote>
  <w:endnote w:type="continuationSeparator" w:id="0">
    <w:p w:rsidR="00CD2391" w:rsidRDefault="00CD2391" w:rsidP="00F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91" w:rsidRDefault="00CD2391" w:rsidP="00FF54F4">
      <w:pPr>
        <w:spacing w:after="0" w:line="240" w:lineRule="auto"/>
      </w:pPr>
      <w:r>
        <w:separator/>
      </w:r>
    </w:p>
  </w:footnote>
  <w:footnote w:type="continuationSeparator" w:id="0">
    <w:p w:rsidR="00CD2391" w:rsidRDefault="00CD2391" w:rsidP="00FF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5B" w:rsidRDefault="00C01B5B" w:rsidP="00C01B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1F3"/>
    <w:multiLevelType w:val="hybridMultilevel"/>
    <w:tmpl w:val="8258CC74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5F3"/>
    <w:multiLevelType w:val="multilevel"/>
    <w:tmpl w:val="A02E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003B84"/>
    <w:multiLevelType w:val="hybridMultilevel"/>
    <w:tmpl w:val="C7EC4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FD8"/>
    <w:multiLevelType w:val="hybridMultilevel"/>
    <w:tmpl w:val="666A7A4A"/>
    <w:lvl w:ilvl="0" w:tplc="98184C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092D"/>
    <w:multiLevelType w:val="hybridMultilevel"/>
    <w:tmpl w:val="6A1AD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7359E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0684A"/>
    <w:multiLevelType w:val="multilevel"/>
    <w:tmpl w:val="5E3A5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FB12AA"/>
    <w:multiLevelType w:val="hybridMultilevel"/>
    <w:tmpl w:val="A8DA63E0"/>
    <w:lvl w:ilvl="0" w:tplc="040C0017">
      <w:start w:val="1"/>
      <w:numFmt w:val="lowerLetter"/>
      <w:lvlText w:val="%1)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5975960"/>
    <w:multiLevelType w:val="hybridMultilevel"/>
    <w:tmpl w:val="4D32F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2051E"/>
    <w:multiLevelType w:val="hybridMultilevel"/>
    <w:tmpl w:val="22986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FAF"/>
    <w:multiLevelType w:val="hybridMultilevel"/>
    <w:tmpl w:val="6FFCA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F31FB"/>
    <w:multiLevelType w:val="hybridMultilevel"/>
    <w:tmpl w:val="248EC78A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27F45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D3B01"/>
    <w:multiLevelType w:val="multilevel"/>
    <w:tmpl w:val="B49C6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515AC1"/>
    <w:multiLevelType w:val="hybridMultilevel"/>
    <w:tmpl w:val="D3B6AC2E"/>
    <w:lvl w:ilvl="0" w:tplc="3500A97E">
      <w:start w:val="2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4266"/>
    <w:multiLevelType w:val="hybridMultilevel"/>
    <w:tmpl w:val="2AFC8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60979"/>
    <w:multiLevelType w:val="hybridMultilevel"/>
    <w:tmpl w:val="558C690E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F4EC9"/>
    <w:multiLevelType w:val="hybridMultilevel"/>
    <w:tmpl w:val="80BAF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76E6C"/>
    <w:multiLevelType w:val="hybridMultilevel"/>
    <w:tmpl w:val="F6C0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434C4"/>
    <w:multiLevelType w:val="hybridMultilevel"/>
    <w:tmpl w:val="CE761484"/>
    <w:lvl w:ilvl="0" w:tplc="C240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90AF2"/>
    <w:multiLevelType w:val="hybridMultilevel"/>
    <w:tmpl w:val="54C8DF52"/>
    <w:lvl w:ilvl="0" w:tplc="0D5C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8A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0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E7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4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8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89570C"/>
    <w:multiLevelType w:val="hybridMultilevel"/>
    <w:tmpl w:val="83747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84C3D"/>
    <w:multiLevelType w:val="hybridMultilevel"/>
    <w:tmpl w:val="1E946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10D2F"/>
    <w:multiLevelType w:val="hybridMultilevel"/>
    <w:tmpl w:val="F8743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7000E"/>
    <w:multiLevelType w:val="multilevel"/>
    <w:tmpl w:val="93362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DB70E7A"/>
    <w:multiLevelType w:val="hybridMultilevel"/>
    <w:tmpl w:val="2B5CC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E4D02"/>
    <w:multiLevelType w:val="hybridMultilevel"/>
    <w:tmpl w:val="23363836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235A2"/>
    <w:multiLevelType w:val="hybridMultilevel"/>
    <w:tmpl w:val="90689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A684B"/>
    <w:multiLevelType w:val="hybridMultilevel"/>
    <w:tmpl w:val="C9402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3AA3"/>
    <w:multiLevelType w:val="multilevel"/>
    <w:tmpl w:val="2A7C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7084344"/>
    <w:multiLevelType w:val="hybridMultilevel"/>
    <w:tmpl w:val="6A98E3B2"/>
    <w:lvl w:ilvl="0" w:tplc="C9988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7511A"/>
    <w:multiLevelType w:val="hybridMultilevel"/>
    <w:tmpl w:val="4176D2BA"/>
    <w:lvl w:ilvl="0" w:tplc="040C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6"/>
  </w:num>
  <w:num w:numId="5">
    <w:abstractNumId w:val="12"/>
  </w:num>
  <w:num w:numId="6">
    <w:abstractNumId w:val="23"/>
  </w:num>
  <w:num w:numId="7">
    <w:abstractNumId w:val="0"/>
  </w:num>
  <w:num w:numId="8">
    <w:abstractNumId w:val="16"/>
  </w:num>
  <w:num w:numId="9">
    <w:abstractNumId w:val="4"/>
  </w:num>
  <w:num w:numId="10">
    <w:abstractNumId w:val="21"/>
  </w:num>
  <w:num w:numId="11">
    <w:abstractNumId w:val="29"/>
  </w:num>
  <w:num w:numId="12">
    <w:abstractNumId w:val="9"/>
  </w:num>
  <w:num w:numId="13">
    <w:abstractNumId w:val="15"/>
  </w:num>
  <w:num w:numId="14">
    <w:abstractNumId w:val="25"/>
  </w:num>
  <w:num w:numId="15">
    <w:abstractNumId w:val="10"/>
  </w:num>
  <w:num w:numId="16">
    <w:abstractNumId w:val="22"/>
  </w:num>
  <w:num w:numId="17">
    <w:abstractNumId w:val="27"/>
  </w:num>
  <w:num w:numId="18">
    <w:abstractNumId w:val="17"/>
  </w:num>
  <w:num w:numId="19">
    <w:abstractNumId w:val="19"/>
  </w:num>
  <w:num w:numId="20">
    <w:abstractNumId w:val="3"/>
  </w:num>
  <w:num w:numId="21">
    <w:abstractNumId w:val="20"/>
  </w:num>
  <w:num w:numId="22">
    <w:abstractNumId w:val="14"/>
  </w:num>
  <w:num w:numId="23">
    <w:abstractNumId w:val="2"/>
  </w:num>
  <w:num w:numId="24">
    <w:abstractNumId w:val="13"/>
  </w:num>
  <w:num w:numId="25">
    <w:abstractNumId w:val="24"/>
  </w:num>
  <w:num w:numId="26">
    <w:abstractNumId w:val="6"/>
  </w:num>
  <w:num w:numId="27">
    <w:abstractNumId w:val="1"/>
  </w:num>
  <w:num w:numId="28">
    <w:abstractNumId w:val="28"/>
  </w:num>
  <w:num w:numId="29">
    <w:abstractNumId w:val="18"/>
  </w:num>
  <w:num w:numId="30">
    <w:abstractNumId w:val="7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A3"/>
    <w:rsid w:val="00015079"/>
    <w:rsid w:val="00020473"/>
    <w:rsid w:val="00022E91"/>
    <w:rsid w:val="00035533"/>
    <w:rsid w:val="00042B08"/>
    <w:rsid w:val="00050A56"/>
    <w:rsid w:val="00052001"/>
    <w:rsid w:val="00054AA1"/>
    <w:rsid w:val="000702D5"/>
    <w:rsid w:val="00075F44"/>
    <w:rsid w:val="00084675"/>
    <w:rsid w:val="0008717E"/>
    <w:rsid w:val="00087B1C"/>
    <w:rsid w:val="00090510"/>
    <w:rsid w:val="000932C5"/>
    <w:rsid w:val="000976CB"/>
    <w:rsid w:val="000A2F3D"/>
    <w:rsid w:val="000B426C"/>
    <w:rsid w:val="000B6665"/>
    <w:rsid w:val="000C0569"/>
    <w:rsid w:val="000C454C"/>
    <w:rsid w:val="000D236E"/>
    <w:rsid w:val="000D2984"/>
    <w:rsid w:val="000E0470"/>
    <w:rsid w:val="000E1491"/>
    <w:rsid w:val="000E2DCC"/>
    <w:rsid w:val="000E59B6"/>
    <w:rsid w:val="000F2667"/>
    <w:rsid w:val="000F6A19"/>
    <w:rsid w:val="000F7E6B"/>
    <w:rsid w:val="00110CEE"/>
    <w:rsid w:val="0011245D"/>
    <w:rsid w:val="001126CD"/>
    <w:rsid w:val="00121834"/>
    <w:rsid w:val="0012558F"/>
    <w:rsid w:val="001337A0"/>
    <w:rsid w:val="001341EF"/>
    <w:rsid w:val="00137D57"/>
    <w:rsid w:val="00150B57"/>
    <w:rsid w:val="00155821"/>
    <w:rsid w:val="001627E5"/>
    <w:rsid w:val="00167C8D"/>
    <w:rsid w:val="00170BE4"/>
    <w:rsid w:val="0018707D"/>
    <w:rsid w:val="0019346D"/>
    <w:rsid w:val="0019756B"/>
    <w:rsid w:val="001A34A7"/>
    <w:rsid w:val="001A619F"/>
    <w:rsid w:val="001B142B"/>
    <w:rsid w:val="001B63E4"/>
    <w:rsid w:val="001B7274"/>
    <w:rsid w:val="001C11E9"/>
    <w:rsid w:val="001C163C"/>
    <w:rsid w:val="001C19C4"/>
    <w:rsid w:val="001C652A"/>
    <w:rsid w:val="001C7660"/>
    <w:rsid w:val="001C7AEA"/>
    <w:rsid w:val="001E00A1"/>
    <w:rsid w:val="001E5DD9"/>
    <w:rsid w:val="001F1002"/>
    <w:rsid w:val="001F15FE"/>
    <w:rsid w:val="00201700"/>
    <w:rsid w:val="0020195F"/>
    <w:rsid w:val="002148AC"/>
    <w:rsid w:val="0022290C"/>
    <w:rsid w:val="00222F2D"/>
    <w:rsid w:val="002277DF"/>
    <w:rsid w:val="0025279C"/>
    <w:rsid w:val="00254385"/>
    <w:rsid w:val="0026053E"/>
    <w:rsid w:val="00260ABC"/>
    <w:rsid w:val="0026334A"/>
    <w:rsid w:val="0026537D"/>
    <w:rsid w:val="00266139"/>
    <w:rsid w:val="002666FE"/>
    <w:rsid w:val="00267F80"/>
    <w:rsid w:val="00271F1E"/>
    <w:rsid w:val="00273B5B"/>
    <w:rsid w:val="00281E11"/>
    <w:rsid w:val="00285D49"/>
    <w:rsid w:val="00285F11"/>
    <w:rsid w:val="00287244"/>
    <w:rsid w:val="00292FD5"/>
    <w:rsid w:val="002A0134"/>
    <w:rsid w:val="002A4081"/>
    <w:rsid w:val="002A5621"/>
    <w:rsid w:val="002B317B"/>
    <w:rsid w:val="002B7983"/>
    <w:rsid w:val="002C629E"/>
    <w:rsid w:val="002E46AA"/>
    <w:rsid w:val="002F19C5"/>
    <w:rsid w:val="002F2952"/>
    <w:rsid w:val="00313D38"/>
    <w:rsid w:val="00314981"/>
    <w:rsid w:val="0032666C"/>
    <w:rsid w:val="00340606"/>
    <w:rsid w:val="00352A6D"/>
    <w:rsid w:val="00355536"/>
    <w:rsid w:val="003609CA"/>
    <w:rsid w:val="00372E69"/>
    <w:rsid w:val="003735BD"/>
    <w:rsid w:val="0037518A"/>
    <w:rsid w:val="0039204F"/>
    <w:rsid w:val="003948A7"/>
    <w:rsid w:val="003D018C"/>
    <w:rsid w:val="003D26B4"/>
    <w:rsid w:val="003E678E"/>
    <w:rsid w:val="004007B5"/>
    <w:rsid w:val="004163D1"/>
    <w:rsid w:val="00431BB2"/>
    <w:rsid w:val="00432823"/>
    <w:rsid w:val="00436822"/>
    <w:rsid w:val="00436E8C"/>
    <w:rsid w:val="004429FE"/>
    <w:rsid w:val="0044674A"/>
    <w:rsid w:val="00450EDA"/>
    <w:rsid w:val="00451443"/>
    <w:rsid w:val="00452A36"/>
    <w:rsid w:val="00454DC1"/>
    <w:rsid w:val="00456139"/>
    <w:rsid w:val="00463C1C"/>
    <w:rsid w:val="004674F1"/>
    <w:rsid w:val="004944CF"/>
    <w:rsid w:val="004A2222"/>
    <w:rsid w:val="004B6E1C"/>
    <w:rsid w:val="004C1328"/>
    <w:rsid w:val="004C2A21"/>
    <w:rsid w:val="004C3D85"/>
    <w:rsid w:val="004C6D93"/>
    <w:rsid w:val="004D09CA"/>
    <w:rsid w:val="004D5BE9"/>
    <w:rsid w:val="004E3CAF"/>
    <w:rsid w:val="004F0280"/>
    <w:rsid w:val="004F3B81"/>
    <w:rsid w:val="004F7EAB"/>
    <w:rsid w:val="00507084"/>
    <w:rsid w:val="00507477"/>
    <w:rsid w:val="005130DA"/>
    <w:rsid w:val="005139D1"/>
    <w:rsid w:val="00533E5A"/>
    <w:rsid w:val="00537B44"/>
    <w:rsid w:val="005471AA"/>
    <w:rsid w:val="0056021F"/>
    <w:rsid w:val="005602CE"/>
    <w:rsid w:val="0056203A"/>
    <w:rsid w:val="00565D09"/>
    <w:rsid w:val="00594D89"/>
    <w:rsid w:val="005C177D"/>
    <w:rsid w:val="005D0397"/>
    <w:rsid w:val="005E113C"/>
    <w:rsid w:val="005E6C44"/>
    <w:rsid w:val="005F126B"/>
    <w:rsid w:val="005F2195"/>
    <w:rsid w:val="00600A71"/>
    <w:rsid w:val="006024A1"/>
    <w:rsid w:val="00607292"/>
    <w:rsid w:val="00615B1B"/>
    <w:rsid w:val="00643BD9"/>
    <w:rsid w:val="00644C7F"/>
    <w:rsid w:val="00652736"/>
    <w:rsid w:val="00652CBC"/>
    <w:rsid w:val="0066555A"/>
    <w:rsid w:val="00666559"/>
    <w:rsid w:val="00676742"/>
    <w:rsid w:val="006773C5"/>
    <w:rsid w:val="00695AF7"/>
    <w:rsid w:val="00696F8A"/>
    <w:rsid w:val="006A390C"/>
    <w:rsid w:val="006B0648"/>
    <w:rsid w:val="006D05B3"/>
    <w:rsid w:val="006F1569"/>
    <w:rsid w:val="006F61CE"/>
    <w:rsid w:val="00701067"/>
    <w:rsid w:val="007023B7"/>
    <w:rsid w:val="00702768"/>
    <w:rsid w:val="007101F3"/>
    <w:rsid w:val="007122C0"/>
    <w:rsid w:val="007254DB"/>
    <w:rsid w:val="00725B19"/>
    <w:rsid w:val="00726A51"/>
    <w:rsid w:val="00726CFC"/>
    <w:rsid w:val="00730E60"/>
    <w:rsid w:val="00731AAE"/>
    <w:rsid w:val="00731C07"/>
    <w:rsid w:val="00774C60"/>
    <w:rsid w:val="007772F2"/>
    <w:rsid w:val="00780F28"/>
    <w:rsid w:val="00785A1A"/>
    <w:rsid w:val="007A5EC6"/>
    <w:rsid w:val="007A7AB5"/>
    <w:rsid w:val="007C2BA6"/>
    <w:rsid w:val="007C5C8B"/>
    <w:rsid w:val="007C6159"/>
    <w:rsid w:val="007C6BBC"/>
    <w:rsid w:val="007D0387"/>
    <w:rsid w:val="007D46BA"/>
    <w:rsid w:val="007E6A30"/>
    <w:rsid w:val="007F34C1"/>
    <w:rsid w:val="007F4AB8"/>
    <w:rsid w:val="00803303"/>
    <w:rsid w:val="008043E9"/>
    <w:rsid w:val="0081056E"/>
    <w:rsid w:val="008200BA"/>
    <w:rsid w:val="00822828"/>
    <w:rsid w:val="00823FAF"/>
    <w:rsid w:val="008427A3"/>
    <w:rsid w:val="008437A9"/>
    <w:rsid w:val="00844AD3"/>
    <w:rsid w:val="00854ED0"/>
    <w:rsid w:val="00856FB9"/>
    <w:rsid w:val="00861778"/>
    <w:rsid w:val="008641E7"/>
    <w:rsid w:val="00865032"/>
    <w:rsid w:val="008659E5"/>
    <w:rsid w:val="00875AFA"/>
    <w:rsid w:val="00881026"/>
    <w:rsid w:val="008868EE"/>
    <w:rsid w:val="0089303E"/>
    <w:rsid w:val="008936FD"/>
    <w:rsid w:val="008A4F27"/>
    <w:rsid w:val="008B2A5E"/>
    <w:rsid w:val="008B351C"/>
    <w:rsid w:val="008B7C41"/>
    <w:rsid w:val="008E3D5C"/>
    <w:rsid w:val="008F2C7D"/>
    <w:rsid w:val="008F41E2"/>
    <w:rsid w:val="008F55F4"/>
    <w:rsid w:val="0091038A"/>
    <w:rsid w:val="00924B98"/>
    <w:rsid w:val="00944D6C"/>
    <w:rsid w:val="00945F56"/>
    <w:rsid w:val="0094626F"/>
    <w:rsid w:val="00951046"/>
    <w:rsid w:val="00971574"/>
    <w:rsid w:val="00971FAA"/>
    <w:rsid w:val="009745E0"/>
    <w:rsid w:val="00986DC9"/>
    <w:rsid w:val="00997A92"/>
    <w:rsid w:val="009A36B6"/>
    <w:rsid w:val="009B37C6"/>
    <w:rsid w:val="009B689B"/>
    <w:rsid w:val="009D774D"/>
    <w:rsid w:val="009E2C1E"/>
    <w:rsid w:val="009E3DF0"/>
    <w:rsid w:val="00A01977"/>
    <w:rsid w:val="00A02625"/>
    <w:rsid w:val="00A2000D"/>
    <w:rsid w:val="00A44042"/>
    <w:rsid w:val="00A5253F"/>
    <w:rsid w:val="00A57157"/>
    <w:rsid w:val="00A67E34"/>
    <w:rsid w:val="00A713D7"/>
    <w:rsid w:val="00A84271"/>
    <w:rsid w:val="00A84F05"/>
    <w:rsid w:val="00A8796F"/>
    <w:rsid w:val="00A92260"/>
    <w:rsid w:val="00A92A70"/>
    <w:rsid w:val="00AB5C73"/>
    <w:rsid w:val="00AB665C"/>
    <w:rsid w:val="00AC2274"/>
    <w:rsid w:val="00AD22B6"/>
    <w:rsid w:val="00AE22FA"/>
    <w:rsid w:val="00AF05A5"/>
    <w:rsid w:val="00B02E94"/>
    <w:rsid w:val="00B10DB5"/>
    <w:rsid w:val="00B158AD"/>
    <w:rsid w:val="00B2372E"/>
    <w:rsid w:val="00B3093C"/>
    <w:rsid w:val="00B35F28"/>
    <w:rsid w:val="00B367FC"/>
    <w:rsid w:val="00B40009"/>
    <w:rsid w:val="00B43462"/>
    <w:rsid w:val="00B450EF"/>
    <w:rsid w:val="00B540E6"/>
    <w:rsid w:val="00B56EC3"/>
    <w:rsid w:val="00B57EB2"/>
    <w:rsid w:val="00B65124"/>
    <w:rsid w:val="00B8583F"/>
    <w:rsid w:val="00BA23A4"/>
    <w:rsid w:val="00BA2DF8"/>
    <w:rsid w:val="00BA3376"/>
    <w:rsid w:val="00BA4389"/>
    <w:rsid w:val="00BB3580"/>
    <w:rsid w:val="00BB72BD"/>
    <w:rsid w:val="00BC3FCA"/>
    <w:rsid w:val="00BF2403"/>
    <w:rsid w:val="00BF5B22"/>
    <w:rsid w:val="00C00AF7"/>
    <w:rsid w:val="00C01B5B"/>
    <w:rsid w:val="00C03F8E"/>
    <w:rsid w:val="00C048BD"/>
    <w:rsid w:val="00C205AA"/>
    <w:rsid w:val="00C24E37"/>
    <w:rsid w:val="00C3150F"/>
    <w:rsid w:val="00C32CEF"/>
    <w:rsid w:val="00C34B82"/>
    <w:rsid w:val="00C4330C"/>
    <w:rsid w:val="00C56C86"/>
    <w:rsid w:val="00C610CE"/>
    <w:rsid w:val="00C7209E"/>
    <w:rsid w:val="00C73668"/>
    <w:rsid w:val="00C776F0"/>
    <w:rsid w:val="00C8682A"/>
    <w:rsid w:val="00C9078B"/>
    <w:rsid w:val="00C923B9"/>
    <w:rsid w:val="00C929E2"/>
    <w:rsid w:val="00CA4E4E"/>
    <w:rsid w:val="00CB2436"/>
    <w:rsid w:val="00CC04BD"/>
    <w:rsid w:val="00CC5E94"/>
    <w:rsid w:val="00CC6296"/>
    <w:rsid w:val="00CD2391"/>
    <w:rsid w:val="00CD313D"/>
    <w:rsid w:val="00CE66CC"/>
    <w:rsid w:val="00CF051E"/>
    <w:rsid w:val="00CF3054"/>
    <w:rsid w:val="00D01B87"/>
    <w:rsid w:val="00D0464A"/>
    <w:rsid w:val="00D0594A"/>
    <w:rsid w:val="00D168FB"/>
    <w:rsid w:val="00D260C0"/>
    <w:rsid w:val="00D42EEE"/>
    <w:rsid w:val="00D43A82"/>
    <w:rsid w:val="00D51A1F"/>
    <w:rsid w:val="00D571F1"/>
    <w:rsid w:val="00D60DCD"/>
    <w:rsid w:val="00D61197"/>
    <w:rsid w:val="00D65C75"/>
    <w:rsid w:val="00D70AC4"/>
    <w:rsid w:val="00D74C9B"/>
    <w:rsid w:val="00D77D52"/>
    <w:rsid w:val="00D81269"/>
    <w:rsid w:val="00D816B0"/>
    <w:rsid w:val="00D85267"/>
    <w:rsid w:val="00D86D54"/>
    <w:rsid w:val="00D93BCC"/>
    <w:rsid w:val="00DD0FF3"/>
    <w:rsid w:val="00DD212C"/>
    <w:rsid w:val="00DD4508"/>
    <w:rsid w:val="00DE23E1"/>
    <w:rsid w:val="00DF3A4E"/>
    <w:rsid w:val="00E005C6"/>
    <w:rsid w:val="00E21E41"/>
    <w:rsid w:val="00E2572C"/>
    <w:rsid w:val="00E310EC"/>
    <w:rsid w:val="00E33A61"/>
    <w:rsid w:val="00E35F4E"/>
    <w:rsid w:val="00E423DB"/>
    <w:rsid w:val="00E45B1D"/>
    <w:rsid w:val="00E50EF0"/>
    <w:rsid w:val="00E55321"/>
    <w:rsid w:val="00E566C4"/>
    <w:rsid w:val="00E60F16"/>
    <w:rsid w:val="00E73A8E"/>
    <w:rsid w:val="00E80EE0"/>
    <w:rsid w:val="00E84923"/>
    <w:rsid w:val="00E86D15"/>
    <w:rsid w:val="00E91343"/>
    <w:rsid w:val="00E91CA1"/>
    <w:rsid w:val="00E93651"/>
    <w:rsid w:val="00E95530"/>
    <w:rsid w:val="00EA7432"/>
    <w:rsid w:val="00EB5A3E"/>
    <w:rsid w:val="00ED1E02"/>
    <w:rsid w:val="00ED2234"/>
    <w:rsid w:val="00ED3B38"/>
    <w:rsid w:val="00EF021A"/>
    <w:rsid w:val="00EF0A25"/>
    <w:rsid w:val="00EF3FCC"/>
    <w:rsid w:val="00F02BB1"/>
    <w:rsid w:val="00F100A8"/>
    <w:rsid w:val="00F10861"/>
    <w:rsid w:val="00F15C1A"/>
    <w:rsid w:val="00F22E88"/>
    <w:rsid w:val="00F269D3"/>
    <w:rsid w:val="00F36CAE"/>
    <w:rsid w:val="00F42F65"/>
    <w:rsid w:val="00F458EC"/>
    <w:rsid w:val="00F60380"/>
    <w:rsid w:val="00F82C46"/>
    <w:rsid w:val="00F96809"/>
    <w:rsid w:val="00FA0B04"/>
    <w:rsid w:val="00FA294A"/>
    <w:rsid w:val="00FA2BE1"/>
    <w:rsid w:val="00FA32B6"/>
    <w:rsid w:val="00FA7ADD"/>
    <w:rsid w:val="00FA7BCD"/>
    <w:rsid w:val="00FB0865"/>
    <w:rsid w:val="00FB1A14"/>
    <w:rsid w:val="00FB3C67"/>
    <w:rsid w:val="00FC467A"/>
    <w:rsid w:val="00FE07DB"/>
    <w:rsid w:val="00FE5A9D"/>
    <w:rsid w:val="00FE6671"/>
    <w:rsid w:val="00FF1D76"/>
    <w:rsid w:val="00FF54F4"/>
    <w:rsid w:val="00FF627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F4"/>
  </w:style>
  <w:style w:type="paragraph" w:styleId="Footer">
    <w:name w:val="footer"/>
    <w:basedOn w:val="Normal"/>
    <w:link w:val="Foot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4"/>
  </w:style>
  <w:style w:type="table" w:customStyle="1" w:styleId="Grilledutableau3">
    <w:name w:val="Grille du tableau3"/>
    <w:basedOn w:val="TableNormal"/>
    <w:next w:val="TableGrid"/>
    <w:uiPriority w:val="39"/>
    <w:rsid w:val="00093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B57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8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6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F4"/>
  </w:style>
  <w:style w:type="paragraph" w:styleId="Footer">
    <w:name w:val="footer"/>
    <w:basedOn w:val="Normal"/>
    <w:link w:val="Foot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4"/>
  </w:style>
  <w:style w:type="table" w:customStyle="1" w:styleId="Grilledutableau3">
    <w:name w:val="Grille du tableau3"/>
    <w:basedOn w:val="TableNormal"/>
    <w:next w:val="TableGrid"/>
    <w:uiPriority w:val="39"/>
    <w:rsid w:val="00093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B57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8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authoring2016.icao.int/Meetings/grf2019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uthoring2016.icao.int/safety/Pages/GRF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729D05-BA1B-4C68-9C63-27F751972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93042-5522-44AD-A9CA-EA72F191D921}"/>
</file>

<file path=customXml/itemProps3.xml><?xml version="1.0" encoding="utf-8"?>
<ds:datastoreItem xmlns:ds="http://schemas.openxmlformats.org/officeDocument/2006/customXml" ds:itemID="{6D07FF98-5345-4B47-A798-27DA7B6411E3}"/>
</file>

<file path=customXml/itemProps4.xml><?xml version="1.0" encoding="utf-8"?>
<ds:datastoreItem xmlns:ds="http://schemas.openxmlformats.org/officeDocument/2006/customXml" ds:itemID="{4BEBDD13-0054-4404-88C3-4A491CAE1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Meheza MANZI</dc:creator>
  <cp:lastModifiedBy>Omuya, Elisha</cp:lastModifiedBy>
  <cp:revision>2</cp:revision>
  <dcterms:created xsi:type="dcterms:W3CDTF">2020-10-17T10:22:00Z</dcterms:created>
  <dcterms:modified xsi:type="dcterms:W3CDTF">2020-10-17T10:22:00Z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