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C341C0" w:rsidP="00285AFF">
            <w:pPr>
              <w:jc w:val="right"/>
              <w:rPr>
                <w:lang w:val="es-ES_tradnl"/>
              </w:rPr>
            </w:pPr>
            <w:r w:rsidRPr="00977990">
              <w:rPr>
                <w:lang w:val="es-ES_tradnl"/>
              </w:rPr>
              <w:t>NACC/WG/4</w:t>
            </w:r>
            <w:r w:rsidR="00F3409C" w:rsidRPr="00112788">
              <w:rPr>
                <w:lang w:val="es-ES_tradnl"/>
              </w:rPr>
              <w:t xml:space="preserve"> — </w:t>
            </w:r>
            <w:r w:rsidR="00112788">
              <w:rPr>
                <w:lang w:val="es-ES_tradnl"/>
              </w:rPr>
              <w:t>NE/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C341C0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**/**/14</w:t>
            </w:r>
          </w:p>
        </w:tc>
      </w:tr>
      <w:tr w:rsidR="00F3409C" w:rsidRPr="00977990" w:rsidTr="00285AFF">
        <w:tc>
          <w:tcPr>
            <w:tcW w:w="5000" w:type="pct"/>
            <w:gridSpan w:val="2"/>
          </w:tcPr>
          <w:p w:rsidR="007F5DC3" w:rsidRDefault="00C341C0" w:rsidP="00112788">
            <w:pPr>
              <w:jc w:val="center"/>
              <w:rPr>
                <w:b/>
                <w:lang w:val="es-ES_tradnl"/>
              </w:rPr>
            </w:pPr>
            <w:r w:rsidRPr="00EF6F98">
              <w:rPr>
                <w:b/>
                <w:lang w:val="es-ES_tradnl"/>
              </w:rPr>
              <w:t>Cuarta</w:t>
            </w:r>
            <w:r>
              <w:rPr>
                <w:lang w:val="es-ES_tradnl"/>
              </w:rPr>
              <w:t xml:space="preserve"> </w:t>
            </w:r>
            <w:r w:rsidRPr="00741853">
              <w:rPr>
                <w:b/>
                <w:bCs/>
                <w:lang w:val="es-ES"/>
              </w:rPr>
              <w:t>Reunión del Grupo de Trabajo de Norteamérica, C</w:t>
            </w:r>
            <w:r>
              <w:rPr>
                <w:b/>
                <w:bCs/>
                <w:lang w:val="es-ES"/>
              </w:rPr>
              <w:t>entroamérica y Caribe</w:t>
            </w:r>
            <w:r w:rsidRPr="00112788">
              <w:rPr>
                <w:b/>
                <w:lang w:val="es-ES_tradnl"/>
              </w:rPr>
              <w:t xml:space="preserve"> </w:t>
            </w:r>
          </w:p>
          <w:p w:rsidR="00F3409C" w:rsidRPr="00112788" w:rsidRDefault="00F3409C" w:rsidP="00112788">
            <w:pPr>
              <w:jc w:val="center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(</w:t>
            </w:r>
            <w:r w:rsidR="00C341C0">
              <w:rPr>
                <w:b/>
                <w:lang w:val="es-ES_tradnl"/>
              </w:rPr>
              <w:t>NACC/WG/4</w:t>
            </w:r>
            <w:r w:rsidRPr="00112788">
              <w:rPr>
                <w:b/>
                <w:lang w:val="es-ES_tradnl"/>
              </w:rPr>
              <w:t>)</w:t>
            </w:r>
          </w:p>
        </w:tc>
      </w:tr>
      <w:tr w:rsidR="00F3409C" w:rsidRPr="007F5DC3" w:rsidTr="00285AFF">
        <w:tc>
          <w:tcPr>
            <w:tcW w:w="5000" w:type="pct"/>
            <w:gridSpan w:val="2"/>
          </w:tcPr>
          <w:p w:rsidR="00F3409C" w:rsidRPr="00112788" w:rsidRDefault="00C341C0" w:rsidP="00112788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Ottawa, Canadá, 24</w:t>
            </w:r>
            <w:r w:rsidRPr="0091632D">
              <w:rPr>
                <w:lang w:val="es-ES_tradnl"/>
              </w:rPr>
              <w:t xml:space="preserve"> </w:t>
            </w:r>
            <w:r w:rsidR="003111B6">
              <w:rPr>
                <w:lang w:val="es-ES_tradnl"/>
              </w:rPr>
              <w:t>al 28</w:t>
            </w:r>
            <w:bookmarkStart w:id="0" w:name="_GoBack"/>
            <w:bookmarkEnd w:id="0"/>
            <w:r>
              <w:rPr>
                <w:lang w:val="es-ES_tradnl"/>
              </w:rPr>
              <w:t xml:space="preserve"> </w:t>
            </w:r>
            <w:r w:rsidRPr="0091632D">
              <w:rPr>
                <w:lang w:val="es-ES_tradnl"/>
              </w:rPr>
              <w:t xml:space="preserve">de </w:t>
            </w:r>
            <w:r>
              <w:rPr>
                <w:lang w:val="es-ES_tradnl"/>
              </w:rPr>
              <w:t xml:space="preserve">marzo </w:t>
            </w:r>
            <w:r w:rsidRPr="0091632D">
              <w:rPr>
                <w:lang w:val="es-ES_tradnl"/>
              </w:rPr>
              <w:t>de 20</w:t>
            </w:r>
            <w:r>
              <w:rPr>
                <w:lang w:val="es-ES_tradnl"/>
              </w:rPr>
              <w:t>14</w:t>
            </w:r>
          </w:p>
        </w:tc>
      </w:tr>
      <w:tr w:rsidR="00F3409C" w:rsidRPr="007F5DC3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>TÍTULO DE LA NOTA DE ESTUDIO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3111B6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un resumen breve de la nota de estudio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F3409C" w:rsidP="008C1749">
            <w:pPr>
              <w:jc w:val="both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Ac</w:t>
            </w:r>
            <w:r w:rsidR="008C1749">
              <w:rPr>
                <w:b/>
                <w:lang w:val="es-ES_tradnl"/>
              </w:rPr>
              <w:t>ción</w:t>
            </w:r>
            <w:r w:rsidRPr="00112788">
              <w:rPr>
                <w:b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la acción requerida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13E1F" w:rsidRPr="00112788" w:rsidRDefault="00F13E1F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7F5DC3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7F5DC3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Seguridad de la aviación y facilitación</w:t>
            </w:r>
          </w:p>
          <w:p w:rsidR="00F3409C" w:rsidRPr="00112788" w:rsidRDefault="000F694F" w:rsidP="007F5DC3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7F5DC3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Default="00F3409C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Default="00C341C0" w:rsidP="00F3409C">
      <w:pPr>
        <w:rPr>
          <w:lang w:val="es-ES_tradnl"/>
        </w:rPr>
      </w:pPr>
    </w:p>
    <w:p w:rsidR="00C341C0" w:rsidRPr="00112788" w:rsidRDefault="00C341C0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1C0" w:rsidRDefault="00C341C0" w:rsidP="00F3409C">
      <w:r>
        <w:separator/>
      </w:r>
    </w:p>
  </w:endnote>
  <w:endnote w:type="continuationSeparator" w:id="0">
    <w:p w:rsidR="00C341C0" w:rsidRDefault="00C341C0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1C0" w:rsidRDefault="00C341C0" w:rsidP="00F3409C">
      <w:r>
        <w:separator/>
      </w:r>
    </w:p>
  </w:footnote>
  <w:footnote w:type="continuationSeparator" w:id="0">
    <w:p w:rsidR="00C341C0" w:rsidRDefault="00C341C0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112788" w:rsidP="00F47577">
    <w:pPr>
      <w:pStyle w:val="Header"/>
      <w:rPr>
        <w:lang w:val="fr-CA"/>
      </w:rPr>
    </w:pPr>
    <w:r>
      <w:rPr>
        <w:lang w:val="fr-CA"/>
      </w:rPr>
      <w:t>ACRÓNIMO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3111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C341C0" w:rsidP="00F47577">
    <w:pPr>
      <w:pStyle w:val="Header"/>
      <w:jc w:val="right"/>
      <w:rPr>
        <w:lang w:val="fr-CA"/>
      </w:rPr>
    </w:pPr>
    <w:r>
      <w:rPr>
        <w:lang w:val="fr-CA"/>
      </w:rPr>
      <w:t>NACC/WG/4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11B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3111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48144B">
    <w:pPr>
      <w:pStyle w:val="Header"/>
    </w:pPr>
    <w:r>
      <w:rPr>
        <w:noProof/>
        <w:lang w:val="en-US"/>
      </w:rPr>
      <w:drawing>
        <wp:inline distT="0" distB="0" distL="0" distR="0">
          <wp:extent cx="5943600" cy="892175"/>
          <wp:effectExtent l="0" t="0" r="0" b="317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NE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92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1C0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542B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111B6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8144B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5DC3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31AB"/>
    <w:rsid w:val="009468F4"/>
    <w:rsid w:val="009550ED"/>
    <w:rsid w:val="00970CA7"/>
    <w:rsid w:val="009739EE"/>
    <w:rsid w:val="00973D97"/>
    <w:rsid w:val="00974FFB"/>
    <w:rsid w:val="00976143"/>
    <w:rsid w:val="00977990"/>
    <w:rsid w:val="00987F2C"/>
    <w:rsid w:val="0099057D"/>
    <w:rsid w:val="009908F4"/>
    <w:rsid w:val="00993015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41C0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57DF9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2B7A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85142-2D40-4DA3-BD3B-3A3BEE081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</Template>
  <TotalTime>3</TotalTime>
  <Pages>3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Lizette Morales</dc:creator>
  <cp:lastModifiedBy>Lizette Morales</cp:lastModifiedBy>
  <cp:revision>4</cp:revision>
  <cp:lastPrinted>2014-01-09T17:37:00Z</cp:lastPrinted>
  <dcterms:created xsi:type="dcterms:W3CDTF">2014-01-13T17:24:00Z</dcterms:created>
  <dcterms:modified xsi:type="dcterms:W3CDTF">2014-01-14T17:56:00Z</dcterms:modified>
</cp:coreProperties>
</file>