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CC" w:rsidRDefault="00D602CC" w:rsidP="004E50A7">
      <w:pPr>
        <w:tabs>
          <w:tab w:val="left" w:pos="2160"/>
        </w:tabs>
        <w:ind w:left="2160" w:hanging="2160"/>
        <w:jc w:val="both"/>
        <w:rPr>
          <w:b/>
          <w:bCs/>
          <w:sz w:val="22"/>
          <w:szCs w:val="22"/>
          <w:lang w:val="en-GB"/>
        </w:rPr>
      </w:pPr>
    </w:p>
    <w:p w:rsidR="004E50A7" w:rsidRPr="004E50A7" w:rsidRDefault="004E50A7" w:rsidP="004E50A7">
      <w:pPr>
        <w:tabs>
          <w:tab w:val="left" w:pos="2160"/>
        </w:tabs>
        <w:ind w:left="2160" w:hanging="2160"/>
        <w:jc w:val="both"/>
        <w:rPr>
          <w:b/>
          <w:bCs/>
          <w:sz w:val="22"/>
          <w:szCs w:val="22"/>
          <w:lang w:val="en-GB"/>
        </w:rPr>
      </w:pPr>
      <w:r w:rsidRPr="004E50A7">
        <w:rPr>
          <w:b/>
          <w:bCs/>
          <w:sz w:val="22"/>
          <w:szCs w:val="22"/>
          <w:lang w:val="en-GB"/>
        </w:rPr>
        <w:t xml:space="preserve">Agenda Item </w:t>
      </w:r>
      <w:r w:rsidR="00770946">
        <w:rPr>
          <w:b/>
          <w:bCs/>
          <w:sz w:val="22"/>
          <w:szCs w:val="22"/>
          <w:lang w:val="en-GB"/>
        </w:rPr>
        <w:t>X</w:t>
      </w:r>
      <w:r w:rsidR="00CF025C" w:rsidRPr="0034246A">
        <w:rPr>
          <w:b/>
          <w:bCs/>
          <w:color w:val="FF0000"/>
          <w:sz w:val="22"/>
          <w:szCs w:val="22"/>
          <w:lang w:val="en-GB"/>
        </w:rPr>
        <w:t>*</w:t>
      </w:r>
      <w:r w:rsidRPr="004E50A7">
        <w:rPr>
          <w:b/>
          <w:bCs/>
          <w:sz w:val="22"/>
          <w:szCs w:val="22"/>
          <w:lang w:val="en-GB"/>
        </w:rPr>
        <w:t>:</w:t>
      </w:r>
      <w:r w:rsidRPr="004E50A7">
        <w:rPr>
          <w:b/>
          <w:bCs/>
          <w:sz w:val="22"/>
          <w:szCs w:val="22"/>
          <w:lang w:val="en-GB"/>
        </w:rPr>
        <w:tab/>
      </w:r>
      <w:proofErr w:type="spellStart"/>
      <w:r w:rsidR="00CF025C">
        <w:rPr>
          <w:b/>
          <w:bCs/>
          <w:sz w:val="22"/>
          <w:szCs w:val="22"/>
          <w:lang w:val="en-GB"/>
        </w:rPr>
        <w:t>Xxxxx</w:t>
      </w:r>
      <w:proofErr w:type="spellEnd"/>
    </w:p>
    <w:p w:rsidR="005A6A41" w:rsidRDefault="005A6A41" w:rsidP="00B0093B">
      <w:pPr>
        <w:jc w:val="center"/>
        <w:rPr>
          <w:b/>
          <w:bCs/>
          <w:sz w:val="22"/>
          <w:szCs w:val="22"/>
          <w:lang w:val="en-GB"/>
        </w:rPr>
      </w:pPr>
    </w:p>
    <w:p w:rsidR="00C85870" w:rsidRPr="00C85870" w:rsidRDefault="0034246A" w:rsidP="00C85870">
      <w:pPr>
        <w:rPr>
          <w:b/>
          <w:bCs/>
          <w:i/>
          <w:color w:val="FF0000"/>
          <w:sz w:val="22"/>
          <w:szCs w:val="22"/>
          <w:lang w:val="en-GB"/>
        </w:rPr>
      </w:pPr>
      <w:r>
        <w:rPr>
          <w:b/>
          <w:bCs/>
          <w:i/>
          <w:color w:val="FF0000"/>
          <w:sz w:val="22"/>
          <w:szCs w:val="22"/>
          <w:lang w:val="en-GB"/>
        </w:rPr>
        <w:t>*</w:t>
      </w:r>
      <w:r w:rsidR="00C85870" w:rsidRPr="00C85870">
        <w:rPr>
          <w:b/>
          <w:bCs/>
          <w:i/>
          <w:color w:val="FF0000"/>
          <w:sz w:val="22"/>
          <w:szCs w:val="22"/>
          <w:lang w:val="en-GB"/>
        </w:rPr>
        <w:t>Select the corresponding:</w:t>
      </w:r>
    </w:p>
    <w:p w:rsidR="00CF025C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  <w:lang w:val="en-GB"/>
        </w:rPr>
      </w:pPr>
      <w:r w:rsidRPr="00C85870">
        <w:rPr>
          <w:b/>
          <w:bCs/>
          <w:sz w:val="22"/>
          <w:szCs w:val="22"/>
          <w:lang w:val="en-GB"/>
        </w:rPr>
        <w:t>Agenda Item 1:</w:t>
      </w:r>
      <w:r w:rsidRPr="00C85870">
        <w:rPr>
          <w:b/>
          <w:bCs/>
          <w:sz w:val="22"/>
          <w:szCs w:val="22"/>
          <w:lang w:val="en-GB"/>
        </w:rPr>
        <w:tab/>
      </w:r>
      <w:r w:rsidR="00CF025C">
        <w:rPr>
          <w:b/>
          <w:bCs/>
          <w:sz w:val="22"/>
          <w:szCs w:val="22"/>
          <w:lang w:val="en-GB"/>
        </w:rPr>
        <w:t>Review of the previous CARSAMMA and Scrutiny Groups Meetings Conclusions and Recommendations</w:t>
      </w:r>
    </w:p>
    <w:p w:rsidR="0034246A" w:rsidRDefault="0034246A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  <w:lang w:val="en-GB"/>
        </w:rPr>
      </w:pPr>
    </w:p>
    <w:p w:rsidR="00C85870" w:rsidRDefault="00CF025C" w:rsidP="00CF025C">
      <w:pPr>
        <w:widowControl w:val="0"/>
        <w:tabs>
          <w:tab w:val="left" w:pos="2127"/>
          <w:tab w:val="left" w:pos="2552"/>
        </w:tabs>
        <w:autoSpaceDE w:val="0"/>
        <w:autoSpaceDN w:val="0"/>
        <w:adjustRightInd w:val="0"/>
        <w:ind w:left="2552" w:hanging="216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ab/>
      </w:r>
      <w:r w:rsidRPr="00CF025C">
        <w:rPr>
          <w:bCs/>
          <w:sz w:val="22"/>
          <w:szCs w:val="22"/>
          <w:lang w:val="en-GB"/>
        </w:rPr>
        <w:t>a)</w:t>
      </w:r>
      <w:r w:rsidRPr="00CF025C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>Presentation of Recommendations of the Tenth Meeting of the Regional Monitoring Agencies (R</w:t>
      </w:r>
      <w:r w:rsidR="0011197F">
        <w:rPr>
          <w:bCs/>
          <w:sz w:val="22"/>
          <w:szCs w:val="22"/>
          <w:lang w:val="en-GB"/>
        </w:rPr>
        <w:t>MACG/10), supporte</w:t>
      </w:r>
      <w:r>
        <w:rPr>
          <w:bCs/>
          <w:sz w:val="22"/>
          <w:szCs w:val="22"/>
          <w:lang w:val="en-GB"/>
        </w:rPr>
        <w:t>d by the International Civil Aviation Organization, held in Bangkok, Thailand, from 18 to 22 May 2015</w:t>
      </w:r>
    </w:p>
    <w:p w:rsidR="0011197F" w:rsidRDefault="0011197F" w:rsidP="00CF025C">
      <w:pPr>
        <w:widowControl w:val="0"/>
        <w:tabs>
          <w:tab w:val="left" w:pos="2127"/>
          <w:tab w:val="left" w:pos="2552"/>
        </w:tabs>
        <w:autoSpaceDE w:val="0"/>
        <w:autoSpaceDN w:val="0"/>
        <w:adjustRightInd w:val="0"/>
        <w:ind w:left="2552" w:hanging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b)</w:t>
      </w:r>
      <w:r>
        <w:rPr>
          <w:sz w:val="22"/>
          <w:szCs w:val="22"/>
        </w:rPr>
        <w:tab/>
        <w:t>Presentation of the q</w:t>
      </w:r>
      <w:r w:rsidRPr="0011197F">
        <w:rPr>
          <w:sz w:val="22"/>
          <w:szCs w:val="22"/>
        </w:rPr>
        <w:t>uantitative Vertical Collision Risk Calculation (CRM) for year 2014</w:t>
      </w:r>
    </w:p>
    <w:p w:rsidR="0011197F" w:rsidRDefault="0011197F" w:rsidP="0011197F">
      <w:pPr>
        <w:widowControl w:val="0"/>
        <w:tabs>
          <w:tab w:val="left" w:pos="2127"/>
          <w:tab w:val="left" w:pos="2552"/>
        </w:tabs>
        <w:autoSpaceDE w:val="0"/>
        <w:autoSpaceDN w:val="0"/>
        <w:adjustRightInd w:val="0"/>
        <w:ind w:left="2552" w:hanging="425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 xml:space="preserve">Results on 2014 </w:t>
      </w:r>
      <w:r w:rsidR="0034246A">
        <w:rPr>
          <w:sz w:val="22"/>
          <w:szCs w:val="22"/>
        </w:rPr>
        <w:t xml:space="preserve">quantitative </w:t>
      </w:r>
      <w:r>
        <w:rPr>
          <w:sz w:val="22"/>
          <w:szCs w:val="22"/>
        </w:rPr>
        <w:t>safety assessment in Reduced Vertical Separation Minimum (RVSM) airspace</w:t>
      </w:r>
    </w:p>
    <w:p w:rsidR="0011197F" w:rsidRDefault="0011197F" w:rsidP="0011197F">
      <w:pPr>
        <w:widowControl w:val="0"/>
        <w:tabs>
          <w:tab w:val="left" w:pos="2127"/>
          <w:tab w:val="left" w:pos="2552"/>
        </w:tabs>
        <w:autoSpaceDE w:val="0"/>
        <w:autoSpaceDN w:val="0"/>
        <w:adjustRightInd w:val="0"/>
        <w:ind w:left="2552" w:hanging="425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>Large Height Deviation (LHD) notification data by ANSPs and other reporting sources</w:t>
      </w:r>
    </w:p>
    <w:p w:rsidR="0011197F" w:rsidRPr="0011197F" w:rsidRDefault="0011197F" w:rsidP="0011197F">
      <w:pPr>
        <w:widowControl w:val="0"/>
        <w:tabs>
          <w:tab w:val="left" w:pos="2127"/>
          <w:tab w:val="left" w:pos="2552"/>
        </w:tabs>
        <w:autoSpaceDE w:val="0"/>
        <w:autoSpaceDN w:val="0"/>
        <w:adjustRightInd w:val="0"/>
        <w:ind w:left="2552" w:hanging="425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>
        <w:rPr>
          <w:sz w:val="22"/>
          <w:szCs w:val="22"/>
        </w:rPr>
        <w:tab/>
      </w:r>
      <w:r w:rsidR="0034246A">
        <w:rPr>
          <w:sz w:val="22"/>
          <w:szCs w:val="22"/>
        </w:rPr>
        <w:t xml:space="preserve">Qualitative </w:t>
      </w:r>
      <w:r>
        <w:rPr>
          <w:sz w:val="22"/>
          <w:szCs w:val="22"/>
        </w:rPr>
        <w:t>LHD safety assessment methodology</w:t>
      </w:r>
      <w:r w:rsidR="00367995">
        <w:rPr>
          <w:sz w:val="22"/>
          <w:szCs w:val="22"/>
        </w:rPr>
        <w:t xml:space="preserve"> (SGSO/SMS)</w:t>
      </w: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</w:rPr>
      </w:pPr>
    </w:p>
    <w:p w:rsid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sz w:val="22"/>
          <w:szCs w:val="22"/>
        </w:rPr>
      </w:pPr>
      <w:r w:rsidRPr="00C85870">
        <w:rPr>
          <w:b/>
          <w:bCs/>
          <w:sz w:val="22"/>
          <w:szCs w:val="22"/>
          <w:lang w:val="en-GB"/>
        </w:rPr>
        <w:t>Agenda Item 2</w:t>
      </w:r>
      <w:r w:rsidRPr="00C85870">
        <w:rPr>
          <w:b/>
          <w:bCs/>
          <w:sz w:val="22"/>
          <w:szCs w:val="22"/>
        </w:rPr>
        <w:t>:</w:t>
      </w:r>
      <w:r w:rsidRPr="00C85870">
        <w:rPr>
          <w:b/>
          <w:sz w:val="22"/>
          <w:szCs w:val="22"/>
        </w:rPr>
        <w:tab/>
      </w:r>
      <w:r w:rsidR="0011197F">
        <w:rPr>
          <w:b/>
          <w:sz w:val="22"/>
          <w:szCs w:val="22"/>
        </w:rPr>
        <w:t xml:space="preserve">Large Height Deviation (LHD) </w:t>
      </w:r>
      <w:r w:rsidR="0095007F">
        <w:rPr>
          <w:b/>
          <w:sz w:val="22"/>
          <w:szCs w:val="22"/>
        </w:rPr>
        <w:t>An</w:t>
      </w:r>
      <w:bookmarkStart w:id="0" w:name="_GoBack"/>
      <w:bookmarkEnd w:id="0"/>
      <w:r w:rsidR="0095007F">
        <w:rPr>
          <w:b/>
          <w:sz w:val="22"/>
          <w:szCs w:val="22"/>
        </w:rPr>
        <w:t>alysis</w:t>
      </w:r>
    </w:p>
    <w:p w:rsidR="0034246A" w:rsidRPr="00C85870" w:rsidRDefault="0034246A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  <w:lang w:val="en-GB"/>
        </w:rPr>
      </w:pPr>
    </w:p>
    <w:p w:rsidR="00C85870" w:rsidRPr="0011197F" w:rsidRDefault="00C85870" w:rsidP="00F475A5">
      <w:pPr>
        <w:widowControl w:val="0"/>
        <w:tabs>
          <w:tab w:val="left" w:pos="2127"/>
        </w:tabs>
        <w:autoSpaceDE w:val="0"/>
        <w:autoSpaceDN w:val="0"/>
        <w:adjustRightInd w:val="0"/>
        <w:ind w:left="2550" w:hanging="2550"/>
        <w:jc w:val="both"/>
        <w:rPr>
          <w:bCs/>
          <w:sz w:val="22"/>
          <w:szCs w:val="22"/>
          <w:lang w:val="en-GB"/>
        </w:rPr>
      </w:pPr>
      <w:r w:rsidRPr="00C85870">
        <w:rPr>
          <w:b/>
          <w:bCs/>
          <w:sz w:val="22"/>
          <w:szCs w:val="22"/>
          <w:lang w:val="en-GB"/>
        </w:rPr>
        <w:tab/>
      </w:r>
      <w:r w:rsidR="0011197F" w:rsidRPr="0011197F">
        <w:rPr>
          <w:bCs/>
          <w:sz w:val="22"/>
          <w:szCs w:val="22"/>
          <w:lang w:val="en-GB"/>
        </w:rPr>
        <w:t>a)</w:t>
      </w:r>
      <w:r w:rsidR="0011197F" w:rsidRPr="0011197F">
        <w:rPr>
          <w:bCs/>
          <w:sz w:val="22"/>
          <w:szCs w:val="22"/>
          <w:lang w:val="en-GB"/>
        </w:rPr>
        <w:tab/>
        <w:t>Applicat</w:t>
      </w:r>
      <w:r w:rsidR="00F475A5">
        <w:rPr>
          <w:bCs/>
          <w:sz w:val="22"/>
          <w:szCs w:val="22"/>
          <w:lang w:val="en-GB"/>
        </w:rPr>
        <w:t>ion of approved methodology by GRE</w:t>
      </w:r>
      <w:r w:rsidR="0011197F" w:rsidRPr="0011197F">
        <w:rPr>
          <w:bCs/>
          <w:sz w:val="22"/>
          <w:szCs w:val="22"/>
          <w:lang w:val="en-GB"/>
        </w:rPr>
        <w:t xml:space="preserve">PECAS for </w:t>
      </w:r>
      <w:r w:rsidR="0034246A">
        <w:rPr>
          <w:bCs/>
          <w:sz w:val="22"/>
          <w:szCs w:val="22"/>
          <w:lang w:val="en-GB"/>
        </w:rPr>
        <w:t xml:space="preserve">qualitative </w:t>
      </w:r>
      <w:r w:rsidR="0011197F" w:rsidRPr="0011197F">
        <w:rPr>
          <w:bCs/>
          <w:sz w:val="22"/>
          <w:szCs w:val="22"/>
          <w:lang w:val="en-GB"/>
        </w:rPr>
        <w:t>safety assessment to reported LHD events</w:t>
      </w:r>
    </w:p>
    <w:p w:rsidR="00C85870" w:rsidRDefault="00C85870" w:rsidP="00F475A5">
      <w:pPr>
        <w:widowControl w:val="0"/>
        <w:tabs>
          <w:tab w:val="left" w:pos="2160"/>
          <w:tab w:val="left" w:pos="2552"/>
        </w:tabs>
        <w:autoSpaceDE w:val="0"/>
        <w:autoSpaceDN w:val="0"/>
        <w:adjustRightInd w:val="0"/>
        <w:ind w:left="2160" w:hanging="2160"/>
        <w:jc w:val="both"/>
        <w:rPr>
          <w:bCs/>
          <w:sz w:val="22"/>
          <w:szCs w:val="22"/>
          <w:lang w:val="en-GB"/>
        </w:rPr>
      </w:pPr>
      <w:r w:rsidRPr="0011197F">
        <w:rPr>
          <w:bCs/>
          <w:sz w:val="22"/>
          <w:szCs w:val="22"/>
          <w:lang w:val="en-GB"/>
        </w:rPr>
        <w:tab/>
      </w:r>
      <w:r w:rsidR="00F475A5">
        <w:rPr>
          <w:bCs/>
          <w:sz w:val="22"/>
          <w:szCs w:val="22"/>
          <w:lang w:val="en-GB"/>
        </w:rPr>
        <w:t>b)</w:t>
      </w:r>
      <w:r w:rsidR="00F475A5">
        <w:rPr>
          <w:bCs/>
          <w:sz w:val="22"/>
          <w:szCs w:val="22"/>
          <w:lang w:val="en-GB"/>
        </w:rPr>
        <w:tab/>
        <w:t>Identifying trends</w:t>
      </w:r>
    </w:p>
    <w:p w:rsidR="00F475A5" w:rsidRPr="0011197F" w:rsidRDefault="00F475A5" w:rsidP="00F475A5">
      <w:pPr>
        <w:widowControl w:val="0"/>
        <w:tabs>
          <w:tab w:val="left" w:pos="2160"/>
          <w:tab w:val="left" w:pos="2552"/>
        </w:tabs>
        <w:autoSpaceDE w:val="0"/>
        <w:autoSpaceDN w:val="0"/>
        <w:adjustRightInd w:val="0"/>
        <w:ind w:left="2160" w:hanging="216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en-GB"/>
        </w:rPr>
        <w:tab/>
        <w:t>c)</w:t>
      </w:r>
      <w:r>
        <w:rPr>
          <w:bCs/>
          <w:sz w:val="22"/>
          <w:szCs w:val="22"/>
          <w:lang w:val="en-GB"/>
        </w:rPr>
        <w:tab/>
        <w:t>GTE recommendations</w:t>
      </w: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</w:rPr>
      </w:pP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sz w:val="22"/>
          <w:szCs w:val="22"/>
        </w:rPr>
      </w:pPr>
      <w:r w:rsidRPr="00C85870">
        <w:rPr>
          <w:b/>
          <w:bCs/>
          <w:sz w:val="22"/>
          <w:szCs w:val="22"/>
          <w:lang w:val="en-GB"/>
        </w:rPr>
        <w:t>Agenda Item 3</w:t>
      </w:r>
      <w:r w:rsidRPr="00C85870">
        <w:rPr>
          <w:b/>
          <w:bCs/>
          <w:sz w:val="22"/>
          <w:szCs w:val="22"/>
        </w:rPr>
        <w:tab/>
      </w:r>
      <w:r w:rsidR="00F475A5">
        <w:rPr>
          <w:b/>
          <w:bCs/>
          <w:sz w:val="22"/>
          <w:szCs w:val="22"/>
        </w:rPr>
        <w:t>Lessons learned by CAR/SAM States to reduce LHDs</w:t>
      </w:r>
      <w:r w:rsidRPr="00C85870">
        <w:rPr>
          <w:b/>
          <w:sz w:val="22"/>
          <w:szCs w:val="22"/>
        </w:rPr>
        <w:t xml:space="preserve"> </w:t>
      </w: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</w:rPr>
      </w:pP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</w:rPr>
      </w:pPr>
      <w:r w:rsidRPr="00C85870">
        <w:rPr>
          <w:b/>
          <w:bCs/>
          <w:sz w:val="22"/>
          <w:szCs w:val="22"/>
          <w:lang w:val="en-GB"/>
        </w:rPr>
        <w:t>Agenda Item 4:</w:t>
      </w:r>
      <w:r w:rsidRPr="00C85870">
        <w:rPr>
          <w:b/>
          <w:bCs/>
          <w:sz w:val="22"/>
          <w:szCs w:val="22"/>
        </w:rPr>
        <w:tab/>
      </w:r>
      <w:r w:rsidR="00F475A5">
        <w:rPr>
          <w:b/>
          <w:bCs/>
          <w:sz w:val="22"/>
          <w:szCs w:val="22"/>
        </w:rPr>
        <w:t>Review of the project on safety assessment in the RVSM airspace for CAR/SAM Regions</w:t>
      </w: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</w:rPr>
      </w:pP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  <w:lang w:val="en-GB"/>
        </w:rPr>
      </w:pPr>
      <w:r w:rsidRPr="00C85870">
        <w:rPr>
          <w:b/>
          <w:bCs/>
          <w:sz w:val="22"/>
          <w:szCs w:val="22"/>
          <w:lang w:val="en-GB"/>
        </w:rPr>
        <w:t>Agenda Item 5:</w:t>
      </w:r>
      <w:r w:rsidRPr="00C85870">
        <w:rPr>
          <w:b/>
          <w:bCs/>
          <w:sz w:val="22"/>
          <w:szCs w:val="22"/>
          <w:lang w:val="en-GB"/>
        </w:rPr>
        <w:tab/>
      </w:r>
      <w:r w:rsidR="00F475A5">
        <w:rPr>
          <w:b/>
          <w:bCs/>
          <w:sz w:val="22"/>
          <w:szCs w:val="22"/>
          <w:lang w:val="en-GB"/>
        </w:rPr>
        <w:t>New Monitoring Agency Implementation in the CAR/SAM Regions</w:t>
      </w: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  <w:lang w:val="en-GB"/>
        </w:rPr>
      </w:pPr>
    </w:p>
    <w:p w:rsidR="00C85870" w:rsidRPr="00C85870" w:rsidRDefault="00C85870" w:rsidP="00C85870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jc w:val="both"/>
        <w:rPr>
          <w:b/>
          <w:bCs/>
          <w:sz w:val="22"/>
          <w:szCs w:val="22"/>
          <w:lang w:val="en-GB"/>
        </w:rPr>
      </w:pPr>
      <w:r w:rsidRPr="00C85870">
        <w:rPr>
          <w:b/>
          <w:bCs/>
          <w:sz w:val="22"/>
          <w:szCs w:val="22"/>
          <w:lang w:val="en-GB"/>
        </w:rPr>
        <w:t>Agenda Item 6:</w:t>
      </w:r>
      <w:r w:rsidRPr="00C85870">
        <w:rPr>
          <w:b/>
          <w:bCs/>
          <w:sz w:val="22"/>
          <w:szCs w:val="22"/>
          <w:lang w:val="en-GB"/>
        </w:rPr>
        <w:tab/>
        <w:t>Other business</w:t>
      </w:r>
    </w:p>
    <w:p w:rsidR="00C85870" w:rsidRDefault="00C85870" w:rsidP="00B0093B">
      <w:pPr>
        <w:jc w:val="center"/>
        <w:rPr>
          <w:b/>
          <w:bCs/>
          <w:sz w:val="22"/>
          <w:szCs w:val="22"/>
          <w:lang w:val="en-GB"/>
        </w:rPr>
      </w:pPr>
    </w:p>
    <w:p w:rsidR="00C85870" w:rsidRPr="004E50A7" w:rsidRDefault="00C85870" w:rsidP="00B0093B">
      <w:pPr>
        <w:jc w:val="center"/>
        <w:rPr>
          <w:b/>
          <w:bCs/>
          <w:sz w:val="22"/>
          <w:szCs w:val="22"/>
          <w:lang w:val="en-GB"/>
        </w:rPr>
      </w:pPr>
    </w:p>
    <w:p w:rsidR="00013185" w:rsidRDefault="00770946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T</w:t>
      </w:r>
      <w:r w:rsidR="00F475A5">
        <w:rPr>
          <w:b/>
          <w:bCs/>
          <w:sz w:val="22"/>
          <w:szCs w:val="22"/>
          <w:lang w:val="en-GB"/>
        </w:rPr>
        <w:t>itle</w:t>
      </w:r>
    </w:p>
    <w:p w:rsidR="00013185" w:rsidRDefault="00013185" w:rsidP="00013185">
      <w:pPr>
        <w:tabs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  <w:lang w:val="en-GB"/>
        </w:rPr>
      </w:pPr>
    </w:p>
    <w:p w:rsidR="00013185" w:rsidRDefault="00013185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(Presented by </w:t>
      </w:r>
      <w:proofErr w:type="spellStart"/>
      <w:r w:rsidR="00770946">
        <w:rPr>
          <w:sz w:val="22"/>
          <w:szCs w:val="22"/>
          <w:lang w:val="en-GB"/>
        </w:rPr>
        <w:t>xxxxx</w:t>
      </w:r>
      <w:proofErr w:type="spellEnd"/>
      <w:r>
        <w:rPr>
          <w:sz w:val="22"/>
          <w:szCs w:val="22"/>
          <w:lang w:val="en-GB"/>
        </w:rPr>
        <w:t>)</w:t>
      </w:r>
    </w:p>
    <w:p w:rsidR="00013185" w:rsidRDefault="00013185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</w:p>
    <w:p w:rsidR="0034246A" w:rsidRDefault="0034246A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</w:p>
    <w:p w:rsidR="0034246A" w:rsidRDefault="0034246A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</w:p>
    <w:p w:rsidR="0034246A" w:rsidRDefault="0034246A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</w:p>
    <w:p w:rsidR="0034246A" w:rsidRDefault="0034246A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</w:p>
    <w:p w:rsidR="0034246A" w:rsidRDefault="0034246A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</w:p>
    <w:tbl>
      <w:tblPr>
        <w:tblW w:w="7845" w:type="dxa"/>
        <w:jc w:val="center"/>
        <w:tblInd w:w="2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5058"/>
      </w:tblGrid>
      <w:tr w:rsidR="00013185" w:rsidTr="00F475A5">
        <w:trPr>
          <w:trHeight w:val="931"/>
          <w:jc w:val="center"/>
        </w:trPr>
        <w:tc>
          <w:tcPr>
            <w:tcW w:w="7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5" w:rsidRDefault="0087650E" w:rsidP="005A0A3F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spacing w:before="120"/>
              <w:jc w:val="center"/>
              <w:rPr>
                <w:b/>
                <w:bCs/>
                <w:sz w:val="22"/>
                <w:szCs w:val="22"/>
                <w:lang w:val="en-GB" w:eastAsia="es-PE"/>
              </w:rPr>
            </w:pPr>
            <w:r>
              <w:rPr>
                <w:b/>
                <w:bCs/>
                <w:sz w:val="22"/>
                <w:szCs w:val="22"/>
                <w:lang w:val="en-GB" w:eastAsia="es-PE"/>
              </w:rPr>
              <w:lastRenderedPageBreak/>
              <w:t>SUMMARY</w:t>
            </w:r>
          </w:p>
          <w:p w:rsidR="004E50A7" w:rsidRDefault="004E50A7" w:rsidP="005A0A3F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spacing w:before="120"/>
              <w:jc w:val="center"/>
              <w:rPr>
                <w:b/>
                <w:bCs/>
                <w:sz w:val="22"/>
                <w:szCs w:val="22"/>
                <w:lang w:val="en-GB" w:eastAsia="es-PE"/>
              </w:rPr>
            </w:pPr>
          </w:p>
          <w:p w:rsidR="00013185" w:rsidRDefault="00770946" w:rsidP="00770946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ind w:right="201"/>
              <w:jc w:val="both"/>
              <w:rPr>
                <w:sz w:val="22"/>
                <w:szCs w:val="22"/>
                <w:lang w:val="en-GB" w:eastAsia="es-PE"/>
              </w:rPr>
            </w:pPr>
            <w:proofErr w:type="spellStart"/>
            <w:r>
              <w:rPr>
                <w:sz w:val="22"/>
                <w:szCs w:val="22"/>
                <w:lang w:val="en-GB" w:eastAsia="es-PE"/>
              </w:rPr>
              <w:t>Xxxxx</w:t>
            </w:r>
            <w:proofErr w:type="spellEnd"/>
            <w:r w:rsidR="00013185">
              <w:rPr>
                <w:sz w:val="22"/>
                <w:szCs w:val="22"/>
                <w:lang w:val="en-GB" w:eastAsia="es-PE"/>
              </w:rPr>
              <w:t>.</w:t>
            </w:r>
          </w:p>
        </w:tc>
      </w:tr>
      <w:tr w:rsidR="00013185" w:rsidTr="00046120">
        <w:trPr>
          <w:trHeight w:val="548"/>
          <w:jc w:val="center"/>
        </w:trPr>
        <w:tc>
          <w:tcPr>
            <w:tcW w:w="7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E" w:rsidRDefault="0087650E" w:rsidP="0087650E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b/>
                <w:bCs/>
                <w:sz w:val="22"/>
                <w:szCs w:val="22"/>
                <w:lang w:val="en-GB" w:eastAsia="es-PE"/>
              </w:rPr>
            </w:pPr>
            <w:r>
              <w:rPr>
                <w:b/>
                <w:bCs/>
                <w:sz w:val="22"/>
                <w:szCs w:val="22"/>
                <w:lang w:val="en-GB" w:eastAsia="es-PE"/>
              </w:rPr>
              <w:t>R</w:t>
            </w:r>
            <w:r w:rsidR="00C85870">
              <w:rPr>
                <w:b/>
                <w:bCs/>
                <w:sz w:val="22"/>
                <w:szCs w:val="22"/>
                <w:lang w:val="en-GB" w:eastAsia="es-PE"/>
              </w:rPr>
              <w:t>eferences:</w:t>
            </w:r>
          </w:p>
          <w:p w:rsidR="00013185" w:rsidRDefault="00770946" w:rsidP="00770946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sz w:val="22"/>
                <w:szCs w:val="22"/>
                <w:lang w:val="en-GB" w:eastAsia="es-PE"/>
              </w:rPr>
            </w:pPr>
            <w:r>
              <w:rPr>
                <w:sz w:val="22"/>
                <w:szCs w:val="22"/>
                <w:lang w:val="en-GB" w:eastAsia="es-PE"/>
              </w:rPr>
              <w:t>-xxx</w:t>
            </w:r>
            <w:r w:rsidR="004E50A7">
              <w:rPr>
                <w:sz w:val="22"/>
                <w:szCs w:val="22"/>
                <w:lang w:val="en-GB" w:eastAsia="es-PE"/>
              </w:rPr>
              <w:t>.</w:t>
            </w:r>
          </w:p>
        </w:tc>
      </w:tr>
      <w:tr w:rsidR="00013185" w:rsidTr="00046120">
        <w:trPr>
          <w:trHeight w:val="548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946" w:rsidRDefault="00013185" w:rsidP="004E50A7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rPr>
                <w:b/>
                <w:bCs/>
                <w:i/>
                <w:sz w:val="22"/>
                <w:szCs w:val="22"/>
                <w:lang w:val="en-GB" w:eastAsia="es-PE"/>
              </w:rPr>
            </w:pPr>
            <w:r>
              <w:rPr>
                <w:b/>
                <w:bCs/>
                <w:i/>
                <w:sz w:val="22"/>
                <w:szCs w:val="22"/>
                <w:lang w:val="en-GB" w:eastAsia="es-PE"/>
              </w:rPr>
              <w:t>ICAO Strategic Objectives: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70" w:rsidRPr="0095007F" w:rsidRDefault="00C85870" w:rsidP="0095007F">
            <w:pPr>
              <w:pStyle w:val="ListParagraph"/>
              <w:numPr>
                <w:ilvl w:val="0"/>
                <w:numId w:val="37"/>
              </w:numPr>
              <w:tabs>
                <w:tab w:val="left" w:pos="0"/>
                <w:tab w:val="left" w:pos="34"/>
                <w:tab w:val="left" w:pos="1440"/>
                <w:tab w:val="left" w:pos="2160"/>
                <w:tab w:val="left" w:pos="2880"/>
                <w:tab w:val="left" w:pos="3600"/>
              </w:tabs>
              <w:rPr>
                <w:b w:val="0"/>
                <w:i/>
                <w:lang w:eastAsia="es-PE"/>
              </w:rPr>
            </w:pPr>
            <w:r w:rsidRPr="0095007F">
              <w:rPr>
                <w:b w:val="0"/>
                <w:i/>
                <w:lang w:eastAsia="es-PE"/>
              </w:rPr>
              <w:t>Safety</w:t>
            </w:r>
          </w:p>
          <w:p w:rsidR="00C85870" w:rsidRPr="0095007F" w:rsidRDefault="00C85870" w:rsidP="0095007F">
            <w:pPr>
              <w:pStyle w:val="ListParagraph"/>
              <w:numPr>
                <w:ilvl w:val="0"/>
                <w:numId w:val="37"/>
              </w:numPr>
              <w:tabs>
                <w:tab w:val="left" w:pos="72"/>
                <w:tab w:val="left" w:pos="162"/>
                <w:tab w:val="left" w:pos="1440"/>
                <w:tab w:val="left" w:pos="2160"/>
                <w:tab w:val="left" w:pos="2880"/>
                <w:tab w:val="left" w:pos="3600"/>
              </w:tabs>
              <w:rPr>
                <w:b w:val="0"/>
                <w:i/>
                <w:lang w:eastAsia="es-PE"/>
              </w:rPr>
            </w:pPr>
            <w:r w:rsidRPr="0095007F">
              <w:rPr>
                <w:b w:val="0"/>
                <w:i/>
                <w:lang w:eastAsia="es-PE"/>
              </w:rPr>
              <w:t>Air navigation capacity and efficiency</w:t>
            </w:r>
          </w:p>
          <w:p w:rsidR="00013185" w:rsidRPr="0095007F" w:rsidRDefault="00C85870" w:rsidP="0095007F">
            <w:pPr>
              <w:pStyle w:val="ListParagraph"/>
              <w:numPr>
                <w:ilvl w:val="0"/>
                <w:numId w:val="37"/>
              </w:numPr>
              <w:tabs>
                <w:tab w:val="left" w:pos="342"/>
                <w:tab w:val="left" w:pos="1440"/>
                <w:tab w:val="left" w:pos="2160"/>
                <w:tab w:val="left" w:pos="2880"/>
                <w:tab w:val="left" w:pos="3600"/>
              </w:tabs>
              <w:rPr>
                <w:b w:val="0"/>
                <w:i/>
                <w:iCs/>
                <w:lang w:eastAsia="es-PE"/>
              </w:rPr>
            </w:pPr>
            <w:r w:rsidRPr="0095007F">
              <w:rPr>
                <w:b w:val="0"/>
                <w:i/>
                <w:lang w:eastAsia="es-PE"/>
              </w:rPr>
              <w:t>Environmental protection</w:t>
            </w:r>
          </w:p>
          <w:p w:rsidR="00770946" w:rsidRDefault="00C85870" w:rsidP="004E50A7">
            <w:pPr>
              <w:tabs>
                <w:tab w:val="left" w:pos="342"/>
                <w:tab w:val="left" w:pos="1440"/>
                <w:tab w:val="left" w:pos="2160"/>
                <w:tab w:val="left" w:pos="2880"/>
                <w:tab w:val="left" w:pos="3600"/>
              </w:tabs>
              <w:rPr>
                <w:i/>
                <w:iCs/>
                <w:sz w:val="22"/>
                <w:szCs w:val="22"/>
                <w:lang w:val="en-GB" w:eastAsia="es-PE"/>
              </w:rPr>
            </w:pPr>
            <w:r w:rsidRPr="00C85870">
              <w:rPr>
                <w:i/>
                <w:iCs/>
                <w:color w:val="FF0000"/>
                <w:sz w:val="22"/>
                <w:szCs w:val="22"/>
                <w:lang w:val="en-GB" w:eastAsia="es-PE"/>
              </w:rPr>
              <w:t>(select the corresponding)</w:t>
            </w:r>
          </w:p>
        </w:tc>
      </w:tr>
    </w:tbl>
    <w:p w:rsidR="00F475A5" w:rsidRPr="0034246A" w:rsidRDefault="00F475A5" w:rsidP="00F475A5">
      <w:pPr>
        <w:rPr>
          <w:rFonts w:cs="Arial"/>
          <w:b/>
          <w:sz w:val="22"/>
          <w:szCs w:val="22"/>
        </w:rPr>
      </w:pPr>
      <w:r w:rsidRPr="0034246A">
        <w:rPr>
          <w:rFonts w:cs="Arial"/>
          <w:sz w:val="22"/>
          <w:szCs w:val="22"/>
        </w:rPr>
        <w:tab/>
      </w:r>
    </w:p>
    <w:p w:rsidR="00F475A5" w:rsidRPr="00F475A5" w:rsidRDefault="00F475A5" w:rsidP="00F475A5">
      <w:pPr>
        <w:numPr>
          <w:ilvl w:val="0"/>
          <w:numId w:val="36"/>
        </w:numPr>
        <w:jc w:val="both"/>
        <w:rPr>
          <w:rFonts w:cs="Arial"/>
          <w:sz w:val="22"/>
          <w:szCs w:val="22"/>
          <w:lang w:val="es-PE"/>
        </w:rPr>
      </w:pPr>
      <w:proofErr w:type="spellStart"/>
      <w:r>
        <w:rPr>
          <w:rFonts w:cs="Arial"/>
          <w:b/>
          <w:bCs/>
          <w:sz w:val="22"/>
          <w:szCs w:val="22"/>
          <w:lang w:val="es-PE"/>
        </w:rPr>
        <w:t>Background</w:t>
      </w:r>
      <w:proofErr w:type="spellEnd"/>
    </w:p>
    <w:p w:rsidR="00F475A5" w:rsidRPr="00F475A5" w:rsidRDefault="00F475A5" w:rsidP="00F475A5">
      <w:pPr>
        <w:jc w:val="both"/>
        <w:rPr>
          <w:rFonts w:cs="Arial"/>
          <w:b/>
          <w:bCs/>
          <w:sz w:val="22"/>
          <w:szCs w:val="22"/>
          <w:lang w:val="es-PE"/>
        </w:rPr>
      </w:pPr>
    </w:p>
    <w:p w:rsidR="00F475A5" w:rsidRPr="00F475A5" w:rsidRDefault="00F475A5" w:rsidP="00F475A5">
      <w:pPr>
        <w:numPr>
          <w:ilvl w:val="1"/>
          <w:numId w:val="36"/>
        </w:numPr>
        <w:tabs>
          <w:tab w:val="num" w:pos="1440"/>
        </w:tabs>
        <w:jc w:val="both"/>
        <w:rPr>
          <w:rFonts w:cs="Arial"/>
          <w:sz w:val="22"/>
          <w:lang w:val="es-PE"/>
        </w:rPr>
      </w:pPr>
      <w:proofErr w:type="spellStart"/>
      <w:r w:rsidRPr="00F475A5">
        <w:rPr>
          <w:rFonts w:cs="Arial"/>
          <w:sz w:val="22"/>
          <w:lang w:val="es-PE"/>
        </w:rPr>
        <w:t>Xxx</w:t>
      </w:r>
      <w:proofErr w:type="spellEnd"/>
    </w:p>
    <w:p w:rsidR="00F475A5" w:rsidRPr="00F475A5" w:rsidRDefault="00F475A5" w:rsidP="00F475A5">
      <w:pPr>
        <w:jc w:val="both"/>
        <w:rPr>
          <w:rFonts w:cs="Arial"/>
          <w:sz w:val="22"/>
          <w:lang w:val="es-PE"/>
        </w:rPr>
      </w:pPr>
    </w:p>
    <w:p w:rsidR="00F475A5" w:rsidRPr="00F475A5" w:rsidRDefault="00F475A5" w:rsidP="00F475A5">
      <w:pPr>
        <w:numPr>
          <w:ilvl w:val="0"/>
          <w:numId w:val="36"/>
        </w:numPr>
        <w:jc w:val="both"/>
        <w:rPr>
          <w:rFonts w:cs="Arial"/>
          <w:b/>
          <w:sz w:val="22"/>
          <w:lang w:val="es-PE"/>
        </w:rPr>
      </w:pPr>
      <w:proofErr w:type="spellStart"/>
      <w:r>
        <w:rPr>
          <w:rFonts w:cs="Arial"/>
          <w:b/>
          <w:sz w:val="22"/>
          <w:lang w:val="es-PE"/>
        </w:rPr>
        <w:t>Discussion</w:t>
      </w:r>
      <w:proofErr w:type="spellEnd"/>
    </w:p>
    <w:p w:rsidR="00F475A5" w:rsidRPr="00F475A5" w:rsidRDefault="00F475A5" w:rsidP="00F475A5">
      <w:pPr>
        <w:ind w:left="1440"/>
        <w:jc w:val="both"/>
        <w:rPr>
          <w:rFonts w:cs="Arial"/>
          <w:b/>
          <w:sz w:val="22"/>
          <w:lang w:val="es-PE"/>
        </w:rPr>
      </w:pPr>
    </w:p>
    <w:p w:rsidR="00F475A5" w:rsidRPr="00F475A5" w:rsidRDefault="00F475A5" w:rsidP="00F475A5">
      <w:pPr>
        <w:numPr>
          <w:ilvl w:val="1"/>
          <w:numId w:val="36"/>
        </w:numPr>
        <w:tabs>
          <w:tab w:val="num" w:pos="1440"/>
        </w:tabs>
        <w:jc w:val="both"/>
        <w:rPr>
          <w:rFonts w:cs="Arial"/>
          <w:sz w:val="22"/>
          <w:lang w:val="es-PE"/>
        </w:rPr>
      </w:pPr>
      <w:proofErr w:type="spellStart"/>
      <w:r w:rsidRPr="00F475A5">
        <w:rPr>
          <w:rFonts w:cs="Arial"/>
          <w:sz w:val="22"/>
          <w:lang w:val="es-PE"/>
        </w:rPr>
        <w:t>Xxxx</w:t>
      </w:r>
      <w:proofErr w:type="spellEnd"/>
    </w:p>
    <w:p w:rsidR="00770946" w:rsidRDefault="00F475A5" w:rsidP="00F475A5">
      <w:pPr>
        <w:rPr>
          <w:sz w:val="22"/>
          <w:szCs w:val="22"/>
          <w:lang w:val="en-GB"/>
        </w:rPr>
      </w:pPr>
      <w:r w:rsidRPr="00F475A5">
        <w:rPr>
          <w:rFonts w:cs="Arial"/>
          <w:sz w:val="22"/>
          <w:lang w:val="es-PE"/>
        </w:rPr>
        <w:br w:type="page"/>
      </w:r>
    </w:p>
    <w:p w:rsidR="00770946" w:rsidRDefault="0077094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br w:type="page"/>
      </w:r>
    </w:p>
    <w:p w:rsidR="00013185" w:rsidRDefault="00013185" w:rsidP="00701A7E">
      <w:pPr>
        <w:rPr>
          <w:sz w:val="22"/>
          <w:szCs w:val="22"/>
          <w:lang w:val="en-GB"/>
        </w:rPr>
      </w:pPr>
    </w:p>
    <w:sectPr w:rsidR="00013185" w:rsidSect="00B73AE3">
      <w:headerReference w:type="even" r:id="rId8"/>
      <w:headerReference w:type="default" r:id="rId9"/>
      <w:headerReference w:type="first" r:id="rId10"/>
      <w:pgSz w:w="12240" w:h="15840" w:code="1"/>
      <w:pgMar w:top="1361" w:right="1440" w:bottom="1440" w:left="1440" w:header="720" w:footer="45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B4" w:rsidRDefault="00D513B4">
      <w:r>
        <w:separator/>
      </w:r>
    </w:p>
  </w:endnote>
  <w:endnote w:type="continuationSeparator" w:id="0">
    <w:p w:rsidR="00D513B4" w:rsidRDefault="00D5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B4" w:rsidRDefault="00D513B4">
      <w:r>
        <w:separator/>
      </w:r>
    </w:p>
  </w:footnote>
  <w:footnote w:type="continuationSeparator" w:id="0">
    <w:p w:rsidR="00D513B4" w:rsidRDefault="00D51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67" w:rsidRPr="0005678B" w:rsidRDefault="00CF025C" w:rsidP="004E50A7">
    <w:pPr>
      <w:tabs>
        <w:tab w:val="center" w:pos="4680"/>
        <w:tab w:val="right" w:pos="9360"/>
      </w:tabs>
    </w:pPr>
    <w:r>
      <w:rPr>
        <w:noProof/>
        <w:sz w:val="22"/>
        <w:szCs w:val="22"/>
        <w:lang w:val="es-PE"/>
      </w:rPr>
      <w:t>GTE/15</w:t>
    </w:r>
    <w:r w:rsidR="00B95167">
      <w:rPr>
        <w:noProof/>
        <w:sz w:val="22"/>
        <w:szCs w:val="22"/>
        <w:lang w:val="es-PE"/>
      </w:rPr>
      <w:t>-</w:t>
    </w:r>
    <w:r w:rsidR="0005678B" w:rsidRPr="0005678B">
      <w:rPr>
        <w:sz w:val="22"/>
        <w:szCs w:val="22"/>
        <w:lang w:val="es-PE"/>
      </w:rPr>
      <w:t>WP/</w:t>
    </w:r>
    <w:r>
      <w:rPr>
        <w:sz w:val="22"/>
        <w:szCs w:val="22"/>
        <w:lang w:val="es-PE"/>
      </w:rPr>
      <w:t>xx</w:t>
    </w:r>
    <w:r w:rsidR="00B95167">
      <w:rPr>
        <w:sz w:val="22"/>
        <w:szCs w:val="22"/>
        <w:lang w:val="es-PE"/>
      </w:rPr>
      <w:tab/>
    </w:r>
    <w:r w:rsidR="0005678B" w:rsidRPr="0005678B">
      <w:rPr>
        <w:sz w:val="22"/>
        <w:szCs w:val="22"/>
        <w:lang w:val="es-PE"/>
      </w:rPr>
      <w:t xml:space="preserve">- </w:t>
    </w:r>
    <w:r w:rsidR="0005678B" w:rsidRPr="0005678B">
      <w:rPr>
        <w:rStyle w:val="PageNumber"/>
        <w:sz w:val="22"/>
        <w:szCs w:val="22"/>
      </w:rPr>
      <w:fldChar w:fldCharType="begin"/>
    </w:r>
    <w:r w:rsidR="0005678B" w:rsidRPr="0005678B">
      <w:rPr>
        <w:rStyle w:val="PageNumber"/>
        <w:sz w:val="22"/>
        <w:szCs w:val="22"/>
      </w:rPr>
      <w:instrText xml:space="preserve"> PAGE </w:instrText>
    </w:r>
    <w:r w:rsidR="0005678B" w:rsidRPr="0005678B">
      <w:rPr>
        <w:rStyle w:val="PageNumber"/>
        <w:sz w:val="22"/>
        <w:szCs w:val="22"/>
      </w:rPr>
      <w:fldChar w:fldCharType="separate"/>
    </w:r>
    <w:r w:rsidR="0095007F">
      <w:rPr>
        <w:rStyle w:val="PageNumber"/>
        <w:noProof/>
        <w:sz w:val="22"/>
        <w:szCs w:val="22"/>
      </w:rPr>
      <w:t>2</w:t>
    </w:r>
    <w:r w:rsidR="0005678B" w:rsidRPr="0005678B">
      <w:rPr>
        <w:rStyle w:val="PageNumber"/>
        <w:sz w:val="22"/>
        <w:szCs w:val="22"/>
      </w:rPr>
      <w:fldChar w:fldCharType="end"/>
    </w:r>
    <w:r w:rsidR="0005678B" w:rsidRPr="0005678B">
      <w:rPr>
        <w:rStyle w:val="PageNumber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8B" w:rsidRPr="00B95167" w:rsidRDefault="00B95167" w:rsidP="005A6A4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2"/>
        <w:szCs w:val="22"/>
        <w:lang w:val="es-PE"/>
      </w:rPr>
    </w:pPr>
    <w:r>
      <w:rPr>
        <w:rFonts w:ascii="Times New Roman" w:hAnsi="Times New Roman"/>
        <w:sz w:val="22"/>
        <w:szCs w:val="22"/>
        <w:lang w:val="es-PE"/>
      </w:rPr>
      <w:tab/>
    </w:r>
    <w:r w:rsidRPr="00B95167">
      <w:rPr>
        <w:rFonts w:ascii="Times New Roman" w:hAnsi="Times New Roman"/>
        <w:sz w:val="22"/>
        <w:szCs w:val="22"/>
        <w:lang w:val="es-PE"/>
      </w:rPr>
      <w:t xml:space="preserve">- </w:t>
    </w:r>
    <w:r w:rsidRPr="00B95167">
      <w:rPr>
        <w:rStyle w:val="PageNumber"/>
        <w:rFonts w:ascii="Times New Roman" w:hAnsi="Times New Roman"/>
        <w:sz w:val="22"/>
        <w:szCs w:val="22"/>
      </w:rPr>
      <w:fldChar w:fldCharType="begin"/>
    </w:r>
    <w:r w:rsidRPr="00B95167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Pr="00B95167">
      <w:rPr>
        <w:rStyle w:val="PageNumber"/>
        <w:rFonts w:ascii="Times New Roman" w:hAnsi="Times New Roman"/>
        <w:sz w:val="22"/>
        <w:szCs w:val="22"/>
      </w:rPr>
      <w:fldChar w:fldCharType="separate"/>
    </w:r>
    <w:r w:rsidR="0095007F">
      <w:rPr>
        <w:rStyle w:val="PageNumber"/>
        <w:rFonts w:ascii="Times New Roman" w:hAnsi="Times New Roman"/>
        <w:noProof/>
        <w:sz w:val="22"/>
        <w:szCs w:val="22"/>
      </w:rPr>
      <w:t>3</w:t>
    </w:r>
    <w:r w:rsidRPr="00B95167">
      <w:rPr>
        <w:rStyle w:val="PageNumber"/>
        <w:rFonts w:ascii="Times New Roman" w:hAnsi="Times New Roman"/>
        <w:sz w:val="22"/>
        <w:szCs w:val="22"/>
      </w:rPr>
      <w:fldChar w:fldCharType="end"/>
    </w:r>
    <w:r w:rsidRPr="00B95167">
      <w:rPr>
        <w:rStyle w:val="PageNumber"/>
        <w:rFonts w:ascii="Times New Roman" w:hAnsi="Times New Roman"/>
        <w:sz w:val="22"/>
        <w:szCs w:val="22"/>
      </w:rPr>
      <w:t xml:space="preserve"> -</w:t>
    </w:r>
    <w:r>
      <w:rPr>
        <w:rStyle w:val="PageNumber"/>
        <w:rFonts w:ascii="Times New Roman" w:hAnsi="Times New Roman"/>
        <w:sz w:val="22"/>
        <w:szCs w:val="22"/>
      </w:rPr>
      <w:tab/>
    </w:r>
    <w:r w:rsidR="00CF025C">
      <w:rPr>
        <w:rFonts w:ascii="Times New Roman" w:hAnsi="Times New Roman"/>
        <w:noProof/>
        <w:sz w:val="22"/>
        <w:szCs w:val="22"/>
        <w:lang w:val="es-PE"/>
      </w:rPr>
      <w:t>GTE/15</w:t>
    </w:r>
    <w:r w:rsidRPr="00B95167">
      <w:rPr>
        <w:rFonts w:ascii="Times New Roman" w:hAnsi="Times New Roman"/>
        <w:noProof/>
        <w:sz w:val="22"/>
        <w:szCs w:val="22"/>
        <w:lang w:val="es-PE"/>
      </w:rPr>
      <w:t>-</w:t>
    </w:r>
    <w:r w:rsidR="0005678B" w:rsidRPr="00B95167">
      <w:rPr>
        <w:rFonts w:ascii="Times New Roman" w:hAnsi="Times New Roman"/>
        <w:sz w:val="22"/>
        <w:szCs w:val="22"/>
        <w:lang w:val="es-PE"/>
      </w:rPr>
      <w:t>WP/</w:t>
    </w:r>
    <w:r w:rsidR="00CF025C">
      <w:rPr>
        <w:rFonts w:ascii="Times New Roman" w:hAnsi="Times New Roman"/>
        <w:sz w:val="22"/>
        <w:szCs w:val="22"/>
        <w:lang w:val="es-PE"/>
      </w:rPr>
      <w:t>xx</w:t>
    </w:r>
  </w:p>
  <w:p w:rsidR="0005678B" w:rsidRDefault="0005678B" w:rsidP="00B95167">
    <w:pPr>
      <w:pStyle w:val="Header"/>
      <w:jc w:val="center"/>
      <w:rPr>
        <w:rFonts w:ascii="Times New Roman" w:hAnsi="Times New Roman"/>
      </w:rPr>
    </w:pPr>
  </w:p>
  <w:p w:rsidR="0005678B" w:rsidRPr="0005678B" w:rsidRDefault="0005678B" w:rsidP="00B95167">
    <w:pPr>
      <w:pStyle w:val="Header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638"/>
      <w:gridCol w:w="4746"/>
      <w:gridCol w:w="3192"/>
    </w:tblGrid>
    <w:tr w:rsidR="004E50A7" w:rsidRPr="00880E53" w:rsidTr="00026DA2">
      <w:tc>
        <w:tcPr>
          <w:tcW w:w="1638" w:type="dxa"/>
          <w:vMerge w:val="restart"/>
        </w:tcPr>
        <w:p w:rsidR="004E50A7" w:rsidRPr="00880E53" w:rsidRDefault="004E50A7" w:rsidP="00026DA2">
          <w:pPr>
            <w:rPr>
              <w:sz w:val="22"/>
              <w:szCs w:val="22"/>
              <w:lang w:val="es-ES_tradnl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3534A02D" wp14:editId="3EF1B9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746922"/>
                <wp:effectExtent l="0" t="0" r="0" b="0"/>
                <wp:wrapNone/>
                <wp:docPr id="1" name="Picture 3" descr="icao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ao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150" cy="746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46" w:type="dxa"/>
        </w:tcPr>
        <w:p w:rsidR="004E50A7" w:rsidRPr="00880E53" w:rsidRDefault="004E50A7" w:rsidP="00026DA2">
          <w:pPr>
            <w:rPr>
              <w:sz w:val="22"/>
              <w:szCs w:val="22"/>
            </w:rPr>
          </w:pPr>
          <w:r w:rsidRPr="00880E53">
            <w:rPr>
              <w:i/>
              <w:iCs/>
              <w:sz w:val="22"/>
              <w:szCs w:val="22"/>
            </w:rPr>
            <w:t>International Civil Aviation Organization</w:t>
          </w:r>
        </w:p>
      </w:tc>
      <w:tc>
        <w:tcPr>
          <w:tcW w:w="3192" w:type="dxa"/>
        </w:tcPr>
        <w:p w:rsidR="004E50A7" w:rsidRPr="00880E53" w:rsidRDefault="00CF025C" w:rsidP="00B770D9">
          <w:pPr>
            <w:tabs>
              <w:tab w:val="left" w:pos="362"/>
              <w:tab w:val="left" w:pos="720"/>
              <w:tab w:val="left" w:pos="1083"/>
              <w:tab w:val="left" w:pos="1440"/>
              <w:tab w:val="left" w:pos="1804"/>
              <w:tab w:val="left" w:pos="2160"/>
              <w:tab w:val="left" w:pos="2526"/>
              <w:tab w:val="left" w:pos="3247"/>
              <w:tab w:val="left" w:pos="3968"/>
              <w:tab w:val="left" w:pos="4689"/>
              <w:tab w:val="left" w:pos="5410"/>
              <w:tab w:val="left" w:pos="6131"/>
              <w:tab w:val="left" w:pos="6852"/>
              <w:tab w:val="left" w:pos="7573"/>
              <w:tab w:val="left" w:pos="8294"/>
              <w:tab w:val="left" w:pos="9015"/>
            </w:tabs>
            <w:jc w:val="right"/>
            <w:rPr>
              <w:sz w:val="22"/>
              <w:szCs w:val="22"/>
              <w:lang w:val="es-ES_tradnl"/>
            </w:rPr>
          </w:pPr>
          <w:r>
            <w:rPr>
              <w:noProof/>
              <w:sz w:val="22"/>
              <w:lang w:val="en-GB"/>
            </w:rPr>
            <w:t>GTE/15</w:t>
          </w:r>
          <w:r w:rsidR="004E50A7" w:rsidRPr="00B025B8">
            <w:rPr>
              <w:noProof/>
              <w:sz w:val="22"/>
              <w:lang w:val="en-GB"/>
            </w:rPr>
            <w:t>-</w:t>
          </w:r>
          <w:r>
            <w:rPr>
              <w:noProof/>
              <w:sz w:val="22"/>
            </w:rPr>
            <w:t>WP/xx</w:t>
          </w:r>
        </w:p>
      </w:tc>
    </w:tr>
    <w:tr w:rsidR="004E50A7" w:rsidRPr="00880E53" w:rsidTr="00026DA2">
      <w:tc>
        <w:tcPr>
          <w:tcW w:w="1638" w:type="dxa"/>
          <w:vMerge/>
        </w:tcPr>
        <w:p w:rsidR="004E50A7" w:rsidRPr="00880E53" w:rsidRDefault="004E50A7" w:rsidP="00026DA2">
          <w:pPr>
            <w:rPr>
              <w:sz w:val="22"/>
              <w:szCs w:val="22"/>
              <w:lang w:val="es-ES_tradnl"/>
            </w:rPr>
          </w:pPr>
        </w:p>
      </w:tc>
      <w:tc>
        <w:tcPr>
          <w:tcW w:w="7938" w:type="dxa"/>
          <w:gridSpan w:val="2"/>
        </w:tcPr>
        <w:p w:rsidR="004E50A7" w:rsidRPr="00880E53" w:rsidRDefault="00CF025C" w:rsidP="00026DA2">
          <w:pPr>
            <w:tabs>
              <w:tab w:val="right" w:pos="7722"/>
            </w:tabs>
            <w:rPr>
              <w:sz w:val="22"/>
              <w:szCs w:val="22"/>
            </w:rPr>
          </w:pPr>
          <w:r w:rsidRPr="00CF025C">
            <w:rPr>
              <w:b/>
              <w:sz w:val="22"/>
              <w:szCs w:val="22"/>
            </w:rPr>
            <w:t>Fifteenth GREPECAS Scrutiny Working Group Meeting</w:t>
          </w:r>
          <w:r w:rsidR="004E50A7" w:rsidRPr="00880E53">
            <w:rPr>
              <w:sz w:val="22"/>
              <w:szCs w:val="22"/>
            </w:rPr>
            <w:tab/>
          </w:r>
          <w:r w:rsidR="00770946">
            <w:rPr>
              <w:sz w:val="22"/>
              <w:szCs w:val="22"/>
            </w:rPr>
            <w:t>xx/xx</w:t>
          </w:r>
          <w:r w:rsidR="004E50A7">
            <w:rPr>
              <w:sz w:val="22"/>
              <w:szCs w:val="22"/>
            </w:rPr>
            <w:t>/1</w:t>
          </w:r>
          <w:r w:rsidR="00B770D9">
            <w:rPr>
              <w:sz w:val="22"/>
              <w:szCs w:val="22"/>
            </w:rPr>
            <w:t>5</w:t>
          </w:r>
        </w:p>
        <w:p w:rsidR="00CF025C" w:rsidRDefault="00CF025C" w:rsidP="00C85870">
          <w:pPr>
            <w:pStyle w:val="BodyTextIndent"/>
            <w:tabs>
              <w:tab w:val="clear" w:pos="362"/>
              <w:tab w:val="clear" w:pos="720"/>
              <w:tab w:val="clear" w:pos="1083"/>
              <w:tab w:val="clear" w:pos="1440"/>
              <w:tab w:val="clear" w:pos="1804"/>
              <w:tab w:val="clear" w:pos="2160"/>
              <w:tab w:val="clear" w:pos="2526"/>
              <w:tab w:val="clear" w:pos="3247"/>
              <w:tab w:val="clear" w:pos="3968"/>
              <w:tab w:val="clear" w:pos="4689"/>
              <w:tab w:val="clear" w:pos="5410"/>
              <w:tab w:val="clear" w:pos="6131"/>
              <w:tab w:val="clear" w:pos="6852"/>
              <w:tab w:val="clear" w:pos="7573"/>
              <w:tab w:val="clear" w:pos="8294"/>
              <w:tab w:val="clear" w:pos="9015"/>
            </w:tabs>
            <w:ind w:right="810" w:firstLine="0"/>
            <w:jc w:val="left"/>
            <w:rPr>
              <w:b/>
              <w:bCs/>
              <w:noProof/>
              <w:szCs w:val="22"/>
              <w:lang w:val="en-GB"/>
            </w:rPr>
          </w:pPr>
          <w:r>
            <w:rPr>
              <w:b/>
              <w:bCs/>
              <w:noProof/>
              <w:szCs w:val="22"/>
              <w:lang w:val="en-GB"/>
            </w:rPr>
            <w:t>(GTE/15)</w:t>
          </w:r>
        </w:p>
        <w:p w:rsidR="004E50A7" w:rsidRPr="00CF025C" w:rsidRDefault="00CF025C" w:rsidP="00CF025C">
          <w:pPr>
            <w:pStyle w:val="BodyTextIndent"/>
            <w:tabs>
              <w:tab w:val="clear" w:pos="362"/>
              <w:tab w:val="clear" w:pos="720"/>
              <w:tab w:val="clear" w:pos="1083"/>
              <w:tab w:val="clear" w:pos="1440"/>
              <w:tab w:val="clear" w:pos="1804"/>
              <w:tab w:val="clear" w:pos="2160"/>
              <w:tab w:val="clear" w:pos="2526"/>
              <w:tab w:val="clear" w:pos="3247"/>
              <w:tab w:val="clear" w:pos="3968"/>
              <w:tab w:val="clear" w:pos="4689"/>
              <w:tab w:val="clear" w:pos="5410"/>
              <w:tab w:val="clear" w:pos="6131"/>
              <w:tab w:val="clear" w:pos="6852"/>
              <w:tab w:val="clear" w:pos="7573"/>
              <w:tab w:val="clear" w:pos="8294"/>
              <w:tab w:val="clear" w:pos="9015"/>
            </w:tabs>
            <w:ind w:right="810" w:firstLine="0"/>
            <w:jc w:val="left"/>
            <w:rPr>
              <w:iCs/>
              <w:szCs w:val="22"/>
              <w:lang w:val="en-US"/>
            </w:rPr>
          </w:pPr>
          <w:r w:rsidRPr="00CF025C">
            <w:rPr>
              <w:bCs/>
              <w:noProof/>
              <w:szCs w:val="22"/>
              <w:lang w:val="en-GB"/>
            </w:rPr>
            <w:t>Lima, Peru, 16 to 20 November 2015</w:t>
          </w:r>
        </w:p>
      </w:tc>
    </w:tr>
    <w:tr w:rsidR="004E50A7" w:rsidRPr="00880E53" w:rsidTr="00C85870">
      <w:trPr>
        <w:trHeight w:val="418"/>
      </w:trPr>
      <w:tc>
        <w:tcPr>
          <w:tcW w:w="1638" w:type="dxa"/>
          <w:tcBorders>
            <w:bottom w:val="double" w:sz="4" w:space="0" w:color="auto"/>
          </w:tcBorders>
        </w:tcPr>
        <w:p w:rsidR="004E50A7" w:rsidRPr="008376FB" w:rsidRDefault="004E50A7" w:rsidP="00026DA2">
          <w:pPr>
            <w:rPr>
              <w:sz w:val="10"/>
              <w:szCs w:val="10"/>
            </w:rPr>
          </w:pPr>
        </w:p>
      </w:tc>
      <w:tc>
        <w:tcPr>
          <w:tcW w:w="7938" w:type="dxa"/>
          <w:gridSpan w:val="2"/>
          <w:tcBorders>
            <w:bottom w:val="double" w:sz="4" w:space="0" w:color="auto"/>
          </w:tcBorders>
        </w:tcPr>
        <w:p w:rsidR="004E50A7" w:rsidRPr="008376FB" w:rsidRDefault="004E50A7" w:rsidP="00C85870">
          <w:pPr>
            <w:rPr>
              <w:sz w:val="10"/>
              <w:szCs w:val="10"/>
            </w:rPr>
          </w:pPr>
        </w:p>
      </w:tc>
    </w:tr>
  </w:tbl>
  <w:p w:rsidR="004E50A7" w:rsidRPr="004E50A7" w:rsidRDefault="004E50A7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EE9E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405F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4A5C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2489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482A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2686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088E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82E3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AA7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425C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07877679"/>
    <w:multiLevelType w:val="hybridMultilevel"/>
    <w:tmpl w:val="9F8E8CBC"/>
    <w:lvl w:ilvl="0" w:tplc="280A0017">
      <w:start w:val="1"/>
      <w:numFmt w:val="lowerLetter"/>
      <w:lvlText w:val="%1)"/>
      <w:lvlJc w:val="left"/>
      <w:pPr>
        <w:ind w:left="2160" w:hanging="360"/>
      </w:pPr>
    </w:lvl>
    <w:lvl w:ilvl="1" w:tplc="280A0019">
      <w:start w:val="1"/>
      <w:numFmt w:val="lowerLetter"/>
      <w:lvlText w:val="%2."/>
      <w:lvlJc w:val="left"/>
      <w:pPr>
        <w:ind w:left="2880" w:hanging="360"/>
      </w:pPr>
    </w:lvl>
    <w:lvl w:ilvl="2" w:tplc="280A001B">
      <w:start w:val="1"/>
      <w:numFmt w:val="lowerRoman"/>
      <w:lvlText w:val="%3."/>
      <w:lvlJc w:val="right"/>
      <w:pPr>
        <w:ind w:left="3600" w:hanging="180"/>
      </w:pPr>
    </w:lvl>
    <w:lvl w:ilvl="3" w:tplc="280A000F">
      <w:start w:val="1"/>
      <w:numFmt w:val="decimal"/>
      <w:lvlText w:val="%4."/>
      <w:lvlJc w:val="left"/>
      <w:pPr>
        <w:ind w:left="4320" w:hanging="360"/>
      </w:pPr>
    </w:lvl>
    <w:lvl w:ilvl="4" w:tplc="280A0019">
      <w:start w:val="1"/>
      <w:numFmt w:val="lowerLetter"/>
      <w:lvlText w:val="%5."/>
      <w:lvlJc w:val="left"/>
      <w:pPr>
        <w:ind w:left="5040" w:hanging="360"/>
      </w:pPr>
    </w:lvl>
    <w:lvl w:ilvl="5" w:tplc="280A001B">
      <w:start w:val="1"/>
      <w:numFmt w:val="lowerRoman"/>
      <w:lvlText w:val="%6."/>
      <w:lvlJc w:val="right"/>
      <w:pPr>
        <w:ind w:left="5760" w:hanging="180"/>
      </w:pPr>
    </w:lvl>
    <w:lvl w:ilvl="6" w:tplc="280A000F">
      <w:start w:val="1"/>
      <w:numFmt w:val="decimal"/>
      <w:lvlText w:val="%7."/>
      <w:lvlJc w:val="left"/>
      <w:pPr>
        <w:ind w:left="6480" w:hanging="360"/>
      </w:pPr>
    </w:lvl>
    <w:lvl w:ilvl="7" w:tplc="280A0019">
      <w:start w:val="1"/>
      <w:numFmt w:val="lowerLetter"/>
      <w:lvlText w:val="%8."/>
      <w:lvlJc w:val="left"/>
      <w:pPr>
        <w:ind w:left="7200" w:hanging="360"/>
      </w:pPr>
    </w:lvl>
    <w:lvl w:ilvl="8" w:tplc="280A001B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2543024"/>
    <w:multiLevelType w:val="hybridMultilevel"/>
    <w:tmpl w:val="1BEA3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9316E"/>
    <w:multiLevelType w:val="multilevel"/>
    <w:tmpl w:val="66008AE2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418E214D"/>
    <w:multiLevelType w:val="multilevel"/>
    <w:tmpl w:val="518491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58E17164"/>
    <w:multiLevelType w:val="multilevel"/>
    <w:tmpl w:val="518491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0" w:firstLine="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75050664"/>
    <w:multiLevelType w:val="multilevel"/>
    <w:tmpl w:val="518491A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4320"/>
        </w:tabs>
        <w:ind w:left="216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216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216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7">
    <w:nsid w:val="7AFE3845"/>
    <w:multiLevelType w:val="hybridMultilevel"/>
    <w:tmpl w:val="BA42E4B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14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6"/>
  </w:num>
  <w:num w:numId="22">
    <w:abstractNumId w:val="11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5"/>
  </w:num>
  <w:num w:numId="3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A6"/>
    <w:rsid w:val="00004F11"/>
    <w:rsid w:val="00007791"/>
    <w:rsid w:val="00010671"/>
    <w:rsid w:val="00010E39"/>
    <w:rsid w:val="00013185"/>
    <w:rsid w:val="0002633B"/>
    <w:rsid w:val="00031DD5"/>
    <w:rsid w:val="0003419F"/>
    <w:rsid w:val="00046120"/>
    <w:rsid w:val="00051678"/>
    <w:rsid w:val="00051D48"/>
    <w:rsid w:val="00052781"/>
    <w:rsid w:val="00052F76"/>
    <w:rsid w:val="00053369"/>
    <w:rsid w:val="0005678B"/>
    <w:rsid w:val="0007728F"/>
    <w:rsid w:val="00090F7E"/>
    <w:rsid w:val="0009246D"/>
    <w:rsid w:val="00097797"/>
    <w:rsid w:val="000A04F5"/>
    <w:rsid w:val="000A1B73"/>
    <w:rsid w:val="000A202E"/>
    <w:rsid w:val="000A2C52"/>
    <w:rsid w:val="000A6FF9"/>
    <w:rsid w:val="000B061C"/>
    <w:rsid w:val="000C0E7C"/>
    <w:rsid w:val="000C493C"/>
    <w:rsid w:val="000C77D2"/>
    <w:rsid w:val="000D0A6A"/>
    <w:rsid w:val="000D12FF"/>
    <w:rsid w:val="000D4DE3"/>
    <w:rsid w:val="000D589C"/>
    <w:rsid w:val="000E2ABF"/>
    <w:rsid w:val="000F2E1A"/>
    <w:rsid w:val="000F34D5"/>
    <w:rsid w:val="000F414F"/>
    <w:rsid w:val="00100BF5"/>
    <w:rsid w:val="00101240"/>
    <w:rsid w:val="00104D7B"/>
    <w:rsid w:val="001064E9"/>
    <w:rsid w:val="001069A8"/>
    <w:rsid w:val="00106DC6"/>
    <w:rsid w:val="00107296"/>
    <w:rsid w:val="0010790D"/>
    <w:rsid w:val="0011197F"/>
    <w:rsid w:val="00111D33"/>
    <w:rsid w:val="00123F6A"/>
    <w:rsid w:val="0012762E"/>
    <w:rsid w:val="001425AD"/>
    <w:rsid w:val="00160E50"/>
    <w:rsid w:val="001625DC"/>
    <w:rsid w:val="00167280"/>
    <w:rsid w:val="00172409"/>
    <w:rsid w:val="00176537"/>
    <w:rsid w:val="00176F66"/>
    <w:rsid w:val="001819F2"/>
    <w:rsid w:val="001962C8"/>
    <w:rsid w:val="001962EC"/>
    <w:rsid w:val="00196D33"/>
    <w:rsid w:val="001A2769"/>
    <w:rsid w:val="001A4EE3"/>
    <w:rsid w:val="001A7F81"/>
    <w:rsid w:val="001B47A6"/>
    <w:rsid w:val="001B6E4A"/>
    <w:rsid w:val="001C26BF"/>
    <w:rsid w:val="001C3063"/>
    <w:rsid w:val="001C5181"/>
    <w:rsid w:val="001C6E00"/>
    <w:rsid w:val="001C70BD"/>
    <w:rsid w:val="001C7DBF"/>
    <w:rsid w:val="001C7F3D"/>
    <w:rsid w:val="001D5B3D"/>
    <w:rsid w:val="001D5FEE"/>
    <w:rsid w:val="001D7DBB"/>
    <w:rsid w:val="001F0AD5"/>
    <w:rsid w:val="002079E8"/>
    <w:rsid w:val="00211F8E"/>
    <w:rsid w:val="00227025"/>
    <w:rsid w:val="0023410B"/>
    <w:rsid w:val="00234288"/>
    <w:rsid w:val="002346AE"/>
    <w:rsid w:val="00234D22"/>
    <w:rsid w:val="00250717"/>
    <w:rsid w:val="00253247"/>
    <w:rsid w:val="0025570E"/>
    <w:rsid w:val="0026581C"/>
    <w:rsid w:val="00266B40"/>
    <w:rsid w:val="00275868"/>
    <w:rsid w:val="00280A09"/>
    <w:rsid w:val="002815E5"/>
    <w:rsid w:val="0028264D"/>
    <w:rsid w:val="00282D62"/>
    <w:rsid w:val="002904FE"/>
    <w:rsid w:val="00290CA6"/>
    <w:rsid w:val="00291E63"/>
    <w:rsid w:val="0029352E"/>
    <w:rsid w:val="00294670"/>
    <w:rsid w:val="00294AB4"/>
    <w:rsid w:val="002964DF"/>
    <w:rsid w:val="002B0424"/>
    <w:rsid w:val="002B1606"/>
    <w:rsid w:val="002C3CD7"/>
    <w:rsid w:val="002D5F69"/>
    <w:rsid w:val="002D7EB3"/>
    <w:rsid w:val="002E382E"/>
    <w:rsid w:val="002E4B8C"/>
    <w:rsid w:val="002F0E4F"/>
    <w:rsid w:val="002F39D0"/>
    <w:rsid w:val="002F6750"/>
    <w:rsid w:val="00300043"/>
    <w:rsid w:val="00306911"/>
    <w:rsid w:val="00310463"/>
    <w:rsid w:val="00311C6B"/>
    <w:rsid w:val="003126FB"/>
    <w:rsid w:val="00320D58"/>
    <w:rsid w:val="00321B8C"/>
    <w:rsid w:val="0032782A"/>
    <w:rsid w:val="00335F50"/>
    <w:rsid w:val="0033717D"/>
    <w:rsid w:val="0034246A"/>
    <w:rsid w:val="0034552E"/>
    <w:rsid w:val="0035219E"/>
    <w:rsid w:val="003522FE"/>
    <w:rsid w:val="00356648"/>
    <w:rsid w:val="00356F3B"/>
    <w:rsid w:val="00360C91"/>
    <w:rsid w:val="003613DB"/>
    <w:rsid w:val="00363963"/>
    <w:rsid w:val="00365925"/>
    <w:rsid w:val="00367995"/>
    <w:rsid w:val="00372D75"/>
    <w:rsid w:val="00382A4C"/>
    <w:rsid w:val="00386AA1"/>
    <w:rsid w:val="00390707"/>
    <w:rsid w:val="003957CF"/>
    <w:rsid w:val="003A60AD"/>
    <w:rsid w:val="003A6C6A"/>
    <w:rsid w:val="003A7813"/>
    <w:rsid w:val="003B4610"/>
    <w:rsid w:val="003B5DA2"/>
    <w:rsid w:val="003D1E6D"/>
    <w:rsid w:val="003D5BA8"/>
    <w:rsid w:val="003E4D61"/>
    <w:rsid w:val="003E59BF"/>
    <w:rsid w:val="003F0B9F"/>
    <w:rsid w:val="003F12DA"/>
    <w:rsid w:val="003F42BF"/>
    <w:rsid w:val="003F44DC"/>
    <w:rsid w:val="003F5F66"/>
    <w:rsid w:val="0040155B"/>
    <w:rsid w:val="00401B60"/>
    <w:rsid w:val="004054E9"/>
    <w:rsid w:val="0041345C"/>
    <w:rsid w:val="00416192"/>
    <w:rsid w:val="0042561B"/>
    <w:rsid w:val="0042617A"/>
    <w:rsid w:val="00434813"/>
    <w:rsid w:val="00440663"/>
    <w:rsid w:val="00442012"/>
    <w:rsid w:val="004426D7"/>
    <w:rsid w:val="00442977"/>
    <w:rsid w:val="00443980"/>
    <w:rsid w:val="0044618A"/>
    <w:rsid w:val="00470329"/>
    <w:rsid w:val="00484C5A"/>
    <w:rsid w:val="00487158"/>
    <w:rsid w:val="00491E86"/>
    <w:rsid w:val="00493ABD"/>
    <w:rsid w:val="0049414D"/>
    <w:rsid w:val="00496B51"/>
    <w:rsid w:val="004A49C5"/>
    <w:rsid w:val="004A7CB8"/>
    <w:rsid w:val="004B0A61"/>
    <w:rsid w:val="004B6704"/>
    <w:rsid w:val="004C3DE7"/>
    <w:rsid w:val="004C6946"/>
    <w:rsid w:val="004D19CC"/>
    <w:rsid w:val="004D2AFD"/>
    <w:rsid w:val="004D3238"/>
    <w:rsid w:val="004D60A9"/>
    <w:rsid w:val="004E50A7"/>
    <w:rsid w:val="004F12D6"/>
    <w:rsid w:val="004F77E8"/>
    <w:rsid w:val="00501BDB"/>
    <w:rsid w:val="005036CF"/>
    <w:rsid w:val="00503985"/>
    <w:rsid w:val="00514F6A"/>
    <w:rsid w:val="005214E8"/>
    <w:rsid w:val="005232D9"/>
    <w:rsid w:val="00533587"/>
    <w:rsid w:val="00536971"/>
    <w:rsid w:val="0054289D"/>
    <w:rsid w:val="00547FC4"/>
    <w:rsid w:val="00552CDD"/>
    <w:rsid w:val="00555C28"/>
    <w:rsid w:val="0055663F"/>
    <w:rsid w:val="0056142A"/>
    <w:rsid w:val="00563026"/>
    <w:rsid w:val="00565EA1"/>
    <w:rsid w:val="00574CB5"/>
    <w:rsid w:val="005777AB"/>
    <w:rsid w:val="00583E97"/>
    <w:rsid w:val="00595000"/>
    <w:rsid w:val="00595203"/>
    <w:rsid w:val="00597ED4"/>
    <w:rsid w:val="005A0A3F"/>
    <w:rsid w:val="005A320A"/>
    <w:rsid w:val="005A5FCE"/>
    <w:rsid w:val="005A6A41"/>
    <w:rsid w:val="005C3FEB"/>
    <w:rsid w:val="005C43A7"/>
    <w:rsid w:val="005C5CEA"/>
    <w:rsid w:val="005C5F59"/>
    <w:rsid w:val="005D4243"/>
    <w:rsid w:val="005E1FF5"/>
    <w:rsid w:val="005E3495"/>
    <w:rsid w:val="005E53AD"/>
    <w:rsid w:val="005E73CD"/>
    <w:rsid w:val="005F1BF2"/>
    <w:rsid w:val="005F72D4"/>
    <w:rsid w:val="00601B95"/>
    <w:rsid w:val="0060798D"/>
    <w:rsid w:val="00610464"/>
    <w:rsid w:val="00613F5B"/>
    <w:rsid w:val="006165E1"/>
    <w:rsid w:val="00620F8A"/>
    <w:rsid w:val="006211DB"/>
    <w:rsid w:val="00625A6D"/>
    <w:rsid w:val="00627E13"/>
    <w:rsid w:val="0063092B"/>
    <w:rsid w:val="00631545"/>
    <w:rsid w:val="00633488"/>
    <w:rsid w:val="006344C3"/>
    <w:rsid w:val="00636624"/>
    <w:rsid w:val="006402D9"/>
    <w:rsid w:val="00647620"/>
    <w:rsid w:val="00651404"/>
    <w:rsid w:val="006522E3"/>
    <w:rsid w:val="0065278C"/>
    <w:rsid w:val="00652AC8"/>
    <w:rsid w:val="00652ACB"/>
    <w:rsid w:val="00653FC1"/>
    <w:rsid w:val="00655BB2"/>
    <w:rsid w:val="00664995"/>
    <w:rsid w:val="006651B6"/>
    <w:rsid w:val="00667D09"/>
    <w:rsid w:val="00677347"/>
    <w:rsid w:val="00680F69"/>
    <w:rsid w:val="0068390E"/>
    <w:rsid w:val="00695E7F"/>
    <w:rsid w:val="006A18D6"/>
    <w:rsid w:val="006A5A75"/>
    <w:rsid w:val="006B536B"/>
    <w:rsid w:val="006B7D2E"/>
    <w:rsid w:val="006C7D51"/>
    <w:rsid w:val="006D0413"/>
    <w:rsid w:val="006D14DC"/>
    <w:rsid w:val="006D34D1"/>
    <w:rsid w:val="006D6143"/>
    <w:rsid w:val="006E0C4E"/>
    <w:rsid w:val="006E0FCE"/>
    <w:rsid w:val="006E3184"/>
    <w:rsid w:val="006E56C8"/>
    <w:rsid w:val="006E6FE8"/>
    <w:rsid w:val="006F2BC2"/>
    <w:rsid w:val="00701A7E"/>
    <w:rsid w:val="007028DD"/>
    <w:rsid w:val="007043C7"/>
    <w:rsid w:val="00713F42"/>
    <w:rsid w:val="007153EC"/>
    <w:rsid w:val="00720B7F"/>
    <w:rsid w:val="0072527D"/>
    <w:rsid w:val="007257D4"/>
    <w:rsid w:val="0072687A"/>
    <w:rsid w:val="00732EB7"/>
    <w:rsid w:val="0073654C"/>
    <w:rsid w:val="00737A67"/>
    <w:rsid w:val="00741DEA"/>
    <w:rsid w:val="007435E1"/>
    <w:rsid w:val="00754C4F"/>
    <w:rsid w:val="00756BB1"/>
    <w:rsid w:val="00757500"/>
    <w:rsid w:val="00760EDA"/>
    <w:rsid w:val="00762124"/>
    <w:rsid w:val="00770946"/>
    <w:rsid w:val="00775529"/>
    <w:rsid w:val="00785201"/>
    <w:rsid w:val="00787F0D"/>
    <w:rsid w:val="00791FF2"/>
    <w:rsid w:val="007931F3"/>
    <w:rsid w:val="00793F4A"/>
    <w:rsid w:val="007B30E0"/>
    <w:rsid w:val="007B4123"/>
    <w:rsid w:val="007B4376"/>
    <w:rsid w:val="007B4ABA"/>
    <w:rsid w:val="007B5EE9"/>
    <w:rsid w:val="007C2320"/>
    <w:rsid w:val="007D0284"/>
    <w:rsid w:val="007D2677"/>
    <w:rsid w:val="007D33AE"/>
    <w:rsid w:val="007D3D3D"/>
    <w:rsid w:val="007D449E"/>
    <w:rsid w:val="007E063D"/>
    <w:rsid w:val="007E1950"/>
    <w:rsid w:val="007E672E"/>
    <w:rsid w:val="007E6764"/>
    <w:rsid w:val="007E6A0E"/>
    <w:rsid w:val="007F074A"/>
    <w:rsid w:val="007F286E"/>
    <w:rsid w:val="007F4952"/>
    <w:rsid w:val="007F4A6B"/>
    <w:rsid w:val="007F7239"/>
    <w:rsid w:val="00802CEE"/>
    <w:rsid w:val="0080365E"/>
    <w:rsid w:val="008044CF"/>
    <w:rsid w:val="0081445D"/>
    <w:rsid w:val="008324CF"/>
    <w:rsid w:val="00833BC4"/>
    <w:rsid w:val="0083556C"/>
    <w:rsid w:val="00835CB0"/>
    <w:rsid w:val="008430D9"/>
    <w:rsid w:val="00845FBD"/>
    <w:rsid w:val="008532EC"/>
    <w:rsid w:val="00854CB6"/>
    <w:rsid w:val="00866062"/>
    <w:rsid w:val="00875112"/>
    <w:rsid w:val="0087650E"/>
    <w:rsid w:val="0088297A"/>
    <w:rsid w:val="008861EB"/>
    <w:rsid w:val="008865E2"/>
    <w:rsid w:val="00891CAA"/>
    <w:rsid w:val="00892131"/>
    <w:rsid w:val="008A155B"/>
    <w:rsid w:val="008B2965"/>
    <w:rsid w:val="008B614F"/>
    <w:rsid w:val="008C05CE"/>
    <w:rsid w:val="008D519E"/>
    <w:rsid w:val="008D6795"/>
    <w:rsid w:val="008E0CDB"/>
    <w:rsid w:val="008E777E"/>
    <w:rsid w:val="008F0C6E"/>
    <w:rsid w:val="00903DE8"/>
    <w:rsid w:val="009160C7"/>
    <w:rsid w:val="00917458"/>
    <w:rsid w:val="00917E2A"/>
    <w:rsid w:val="0092649A"/>
    <w:rsid w:val="00935DAE"/>
    <w:rsid w:val="009364DC"/>
    <w:rsid w:val="0094743C"/>
    <w:rsid w:val="0095007F"/>
    <w:rsid w:val="009502AC"/>
    <w:rsid w:val="00952489"/>
    <w:rsid w:val="00952A0C"/>
    <w:rsid w:val="0095319B"/>
    <w:rsid w:val="0095466A"/>
    <w:rsid w:val="00956C71"/>
    <w:rsid w:val="0096069D"/>
    <w:rsid w:val="009635D8"/>
    <w:rsid w:val="00966605"/>
    <w:rsid w:val="00967466"/>
    <w:rsid w:val="00967E28"/>
    <w:rsid w:val="00974E04"/>
    <w:rsid w:val="009907C0"/>
    <w:rsid w:val="00990843"/>
    <w:rsid w:val="009911CB"/>
    <w:rsid w:val="00993CAB"/>
    <w:rsid w:val="0099617E"/>
    <w:rsid w:val="009A1485"/>
    <w:rsid w:val="009A3380"/>
    <w:rsid w:val="009A606A"/>
    <w:rsid w:val="009B47F8"/>
    <w:rsid w:val="009B6893"/>
    <w:rsid w:val="009D09BF"/>
    <w:rsid w:val="009D2955"/>
    <w:rsid w:val="009D4452"/>
    <w:rsid w:val="009E075D"/>
    <w:rsid w:val="009E15EB"/>
    <w:rsid w:val="009E502D"/>
    <w:rsid w:val="009F0049"/>
    <w:rsid w:val="009F4844"/>
    <w:rsid w:val="00A01525"/>
    <w:rsid w:val="00A01A51"/>
    <w:rsid w:val="00A0492E"/>
    <w:rsid w:val="00A04CA1"/>
    <w:rsid w:val="00A23AD4"/>
    <w:rsid w:val="00A2442B"/>
    <w:rsid w:val="00A25C5D"/>
    <w:rsid w:val="00A31769"/>
    <w:rsid w:val="00A36777"/>
    <w:rsid w:val="00A46C59"/>
    <w:rsid w:val="00A507A0"/>
    <w:rsid w:val="00A51135"/>
    <w:rsid w:val="00A52176"/>
    <w:rsid w:val="00A556C6"/>
    <w:rsid w:val="00A62EE0"/>
    <w:rsid w:val="00A75BD2"/>
    <w:rsid w:val="00A774DC"/>
    <w:rsid w:val="00A77D31"/>
    <w:rsid w:val="00A8216B"/>
    <w:rsid w:val="00A91161"/>
    <w:rsid w:val="00A91993"/>
    <w:rsid w:val="00A93723"/>
    <w:rsid w:val="00AA19BC"/>
    <w:rsid w:val="00AA1DA2"/>
    <w:rsid w:val="00AA53F1"/>
    <w:rsid w:val="00AA5C6C"/>
    <w:rsid w:val="00AA67C6"/>
    <w:rsid w:val="00AA691C"/>
    <w:rsid w:val="00AA7918"/>
    <w:rsid w:val="00AB2FED"/>
    <w:rsid w:val="00AB4825"/>
    <w:rsid w:val="00AC0D5A"/>
    <w:rsid w:val="00AC18DE"/>
    <w:rsid w:val="00AC4672"/>
    <w:rsid w:val="00AD711C"/>
    <w:rsid w:val="00AE607C"/>
    <w:rsid w:val="00AF0F3B"/>
    <w:rsid w:val="00AF2606"/>
    <w:rsid w:val="00B0093B"/>
    <w:rsid w:val="00B06364"/>
    <w:rsid w:val="00B072C7"/>
    <w:rsid w:val="00B24C6F"/>
    <w:rsid w:val="00B55F7B"/>
    <w:rsid w:val="00B56481"/>
    <w:rsid w:val="00B72444"/>
    <w:rsid w:val="00B73AE3"/>
    <w:rsid w:val="00B770D9"/>
    <w:rsid w:val="00B933BF"/>
    <w:rsid w:val="00B95167"/>
    <w:rsid w:val="00B95B81"/>
    <w:rsid w:val="00BA114A"/>
    <w:rsid w:val="00BA1BE0"/>
    <w:rsid w:val="00BA3587"/>
    <w:rsid w:val="00BB4CD6"/>
    <w:rsid w:val="00BB6DF7"/>
    <w:rsid w:val="00BC5FA1"/>
    <w:rsid w:val="00BD43CF"/>
    <w:rsid w:val="00BE2315"/>
    <w:rsid w:val="00BF2324"/>
    <w:rsid w:val="00BF257D"/>
    <w:rsid w:val="00BF5ABF"/>
    <w:rsid w:val="00C00869"/>
    <w:rsid w:val="00C027E1"/>
    <w:rsid w:val="00C05C64"/>
    <w:rsid w:val="00C07AD0"/>
    <w:rsid w:val="00C175C2"/>
    <w:rsid w:val="00C209DD"/>
    <w:rsid w:val="00C212A0"/>
    <w:rsid w:val="00C21AF5"/>
    <w:rsid w:val="00C228E5"/>
    <w:rsid w:val="00C301BF"/>
    <w:rsid w:val="00C33D51"/>
    <w:rsid w:val="00C43057"/>
    <w:rsid w:val="00C43380"/>
    <w:rsid w:val="00C52630"/>
    <w:rsid w:val="00C5541B"/>
    <w:rsid w:val="00C57B88"/>
    <w:rsid w:val="00C61A00"/>
    <w:rsid w:val="00C6267E"/>
    <w:rsid w:val="00C716A8"/>
    <w:rsid w:val="00C771B5"/>
    <w:rsid w:val="00C809E1"/>
    <w:rsid w:val="00C84C2A"/>
    <w:rsid w:val="00C85870"/>
    <w:rsid w:val="00C90910"/>
    <w:rsid w:val="00C90A4B"/>
    <w:rsid w:val="00C941E2"/>
    <w:rsid w:val="00C94748"/>
    <w:rsid w:val="00C978E7"/>
    <w:rsid w:val="00CA00DC"/>
    <w:rsid w:val="00CA7723"/>
    <w:rsid w:val="00CC0FCC"/>
    <w:rsid w:val="00CC2EEE"/>
    <w:rsid w:val="00CC74DD"/>
    <w:rsid w:val="00CD1A38"/>
    <w:rsid w:val="00CD26E8"/>
    <w:rsid w:val="00CD60B8"/>
    <w:rsid w:val="00CE6B8B"/>
    <w:rsid w:val="00CF025C"/>
    <w:rsid w:val="00CF1981"/>
    <w:rsid w:val="00D02F06"/>
    <w:rsid w:val="00D04414"/>
    <w:rsid w:val="00D04651"/>
    <w:rsid w:val="00D05B9E"/>
    <w:rsid w:val="00D12F07"/>
    <w:rsid w:val="00D13A0C"/>
    <w:rsid w:val="00D1548D"/>
    <w:rsid w:val="00D164BA"/>
    <w:rsid w:val="00D37EDA"/>
    <w:rsid w:val="00D513B4"/>
    <w:rsid w:val="00D602CC"/>
    <w:rsid w:val="00D626E9"/>
    <w:rsid w:val="00D62CEF"/>
    <w:rsid w:val="00D64592"/>
    <w:rsid w:val="00D64824"/>
    <w:rsid w:val="00D64DA3"/>
    <w:rsid w:val="00D71565"/>
    <w:rsid w:val="00D73597"/>
    <w:rsid w:val="00D80586"/>
    <w:rsid w:val="00D849F2"/>
    <w:rsid w:val="00D86981"/>
    <w:rsid w:val="00D91678"/>
    <w:rsid w:val="00D975E8"/>
    <w:rsid w:val="00DB4873"/>
    <w:rsid w:val="00DB7FE9"/>
    <w:rsid w:val="00DD7A18"/>
    <w:rsid w:val="00DE7C14"/>
    <w:rsid w:val="00E04ED8"/>
    <w:rsid w:val="00E12FAE"/>
    <w:rsid w:val="00E14B82"/>
    <w:rsid w:val="00E14FB4"/>
    <w:rsid w:val="00E22666"/>
    <w:rsid w:val="00E23EA6"/>
    <w:rsid w:val="00E2570B"/>
    <w:rsid w:val="00E368A9"/>
    <w:rsid w:val="00E54EBB"/>
    <w:rsid w:val="00E57590"/>
    <w:rsid w:val="00E70D85"/>
    <w:rsid w:val="00E73DC9"/>
    <w:rsid w:val="00E84113"/>
    <w:rsid w:val="00E852C6"/>
    <w:rsid w:val="00EA0EA6"/>
    <w:rsid w:val="00EA485B"/>
    <w:rsid w:val="00EA691F"/>
    <w:rsid w:val="00EA7731"/>
    <w:rsid w:val="00EB32F0"/>
    <w:rsid w:val="00EB3341"/>
    <w:rsid w:val="00EC0405"/>
    <w:rsid w:val="00EC2CD7"/>
    <w:rsid w:val="00EC431C"/>
    <w:rsid w:val="00EC5895"/>
    <w:rsid w:val="00ED4366"/>
    <w:rsid w:val="00ED4567"/>
    <w:rsid w:val="00ED4E78"/>
    <w:rsid w:val="00EE104E"/>
    <w:rsid w:val="00EE274C"/>
    <w:rsid w:val="00EE6475"/>
    <w:rsid w:val="00EF3C7E"/>
    <w:rsid w:val="00F12945"/>
    <w:rsid w:val="00F1520D"/>
    <w:rsid w:val="00F162C5"/>
    <w:rsid w:val="00F17FEA"/>
    <w:rsid w:val="00F305D0"/>
    <w:rsid w:val="00F3379E"/>
    <w:rsid w:val="00F360CE"/>
    <w:rsid w:val="00F40CD1"/>
    <w:rsid w:val="00F41682"/>
    <w:rsid w:val="00F43992"/>
    <w:rsid w:val="00F46DC4"/>
    <w:rsid w:val="00F475A5"/>
    <w:rsid w:val="00F52410"/>
    <w:rsid w:val="00F5406B"/>
    <w:rsid w:val="00F6477E"/>
    <w:rsid w:val="00F648A5"/>
    <w:rsid w:val="00F767C0"/>
    <w:rsid w:val="00F848F8"/>
    <w:rsid w:val="00F944EC"/>
    <w:rsid w:val="00F95BB7"/>
    <w:rsid w:val="00FB6320"/>
    <w:rsid w:val="00FC079E"/>
    <w:rsid w:val="00FC23C8"/>
    <w:rsid w:val="00FC31C4"/>
    <w:rsid w:val="00FC4C49"/>
    <w:rsid w:val="00FD2857"/>
    <w:rsid w:val="00FD2FB8"/>
    <w:rsid w:val="00FD7341"/>
    <w:rsid w:val="00FE2B7E"/>
    <w:rsid w:val="00FE2D3F"/>
    <w:rsid w:val="00FE3AA2"/>
    <w:rsid w:val="00FF37D1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E3"/>
    <w:rPr>
      <w:sz w:val="24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tabs>
        <w:tab w:val="left" w:pos="-1142"/>
        <w:tab w:val="left" w:pos="-720"/>
        <w:tab w:val="left" w:pos="0"/>
        <w:tab w:val="left" w:pos="402"/>
        <w:tab w:val="left" w:pos="685"/>
        <w:tab w:val="left" w:pos="1450"/>
      </w:tabs>
      <w:jc w:val="center"/>
      <w:outlineLvl w:val="0"/>
    </w:pPr>
    <w:rPr>
      <w:b/>
      <w:bCs/>
      <w:szCs w:val="22"/>
      <w:lang w:val="es-ES_tradnl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2"/>
      <w:szCs w:val="22"/>
      <w:lang w:val="es-ES"/>
    </w:rPr>
  </w:style>
  <w:style w:type="paragraph" w:styleId="Heading3">
    <w:name w:val="heading 3"/>
    <w:aliases w:val="PA Minor Section"/>
    <w:basedOn w:val="Normal"/>
    <w:next w:val="Normal"/>
    <w:qFormat/>
    <w:pPr>
      <w:keepNext/>
      <w:jc w:val="center"/>
      <w:outlineLvl w:val="2"/>
    </w:pPr>
    <w:rPr>
      <w:b/>
      <w:bCs/>
      <w:snapToGrid w:val="0"/>
      <w:lang w:val="es-ES_tradnl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144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center"/>
      <w:outlineLvl w:val="3"/>
    </w:pPr>
    <w:rPr>
      <w:sz w:val="28"/>
      <w:lang w:val="es-MX"/>
    </w:rPr>
  </w:style>
  <w:style w:type="paragraph" w:styleId="Heading6">
    <w:name w:val="heading 6"/>
    <w:basedOn w:val="Normal"/>
    <w:next w:val="Normal"/>
    <w:qFormat/>
    <w:pPr>
      <w:keepNext/>
      <w:spacing w:after="45"/>
      <w:jc w:val="both"/>
      <w:outlineLvl w:val="5"/>
    </w:pPr>
    <w:rPr>
      <w:b/>
      <w:bCs/>
      <w:snapToGrid w:val="0"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ind w:left="1440" w:hanging="1440"/>
      <w:jc w:val="both"/>
      <w:outlineLvl w:val="6"/>
    </w:pPr>
    <w:rPr>
      <w:b/>
      <w:bCs/>
      <w:color w:val="FF0000"/>
      <w:sz w:val="22"/>
      <w:lang w:val="es-ES_tradnl"/>
    </w:rPr>
  </w:style>
  <w:style w:type="paragraph" w:styleId="Heading8">
    <w:name w:val="heading 8"/>
    <w:basedOn w:val="Normal"/>
    <w:next w:val="Normal"/>
    <w:qFormat/>
    <w:rsid w:val="00AC18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1800"/>
      </w:tabs>
      <w:autoSpaceDE w:val="0"/>
      <w:autoSpaceDN w:val="0"/>
      <w:adjustRightInd w:val="0"/>
      <w:ind w:left="1800" w:hanging="1800"/>
      <w:jc w:val="both"/>
      <w:outlineLvl w:val="8"/>
    </w:pPr>
    <w:rPr>
      <w:b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11"/>
      </w:numPr>
      <w:autoSpaceDE w:val="0"/>
      <w:autoSpaceDN w:val="0"/>
      <w:adjustRightInd w:val="0"/>
      <w:ind w:left="543" w:hanging="543"/>
      <w:outlineLvl w:val="0"/>
    </w:pPr>
    <w:rPr>
      <w:rFonts w:ascii="Comic Sans MS" w:hAnsi="Comic Sans MS"/>
      <w:sz w:val="20"/>
    </w:rPr>
  </w:style>
  <w:style w:type="paragraph" w:styleId="ListBullet">
    <w:name w:val="List Bullet"/>
    <w:basedOn w:val="Normal"/>
    <w:link w:val="ListBulletChar"/>
    <w:autoRedefine/>
    <w:pPr>
      <w:numPr>
        <w:numId w:val="1"/>
      </w:numPr>
    </w:pPr>
    <w:rPr>
      <w:snapToGrid w:val="0"/>
      <w:sz w:val="22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ListNumber">
    <w:name w:val="List Number"/>
    <w:basedOn w:val="Normal"/>
    <w:pPr>
      <w:numPr>
        <w:numId w:val="6"/>
      </w:numPr>
    </w:pPr>
    <w:rPr>
      <w:snapToGrid w:val="0"/>
      <w:sz w:val="22"/>
      <w:szCs w:val="20"/>
    </w:rPr>
  </w:style>
  <w:style w:type="paragraph" w:styleId="ListNumber2">
    <w:name w:val="List Number 2"/>
    <w:basedOn w:val="Normal"/>
    <w:pPr>
      <w:numPr>
        <w:numId w:val="7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Number3">
    <w:name w:val="List Number 3"/>
    <w:basedOn w:val="Normal"/>
    <w:pPr>
      <w:numPr>
        <w:numId w:val="8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Number4">
    <w:name w:val="List Number 4"/>
    <w:basedOn w:val="Normal"/>
    <w:pPr>
      <w:numPr>
        <w:numId w:val="9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BodyTextIndent">
    <w:name w:val="Body Text Indent"/>
    <w:basedOn w:val="Normal"/>
    <w:link w:val="BodyTextIndentChar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sz w:val="22"/>
      <w:lang w:val="es-ES_tradnl"/>
    </w:rPr>
  </w:style>
  <w:style w:type="paragraph" w:styleId="BodyTextIndent2">
    <w:name w:val="Body Text Indent 2"/>
    <w:basedOn w:val="Normal"/>
    <w:pPr>
      <w:widowControl w:val="0"/>
      <w:tabs>
        <w:tab w:val="left" w:pos="-1142"/>
        <w:tab w:val="left" w:pos="-720"/>
        <w:tab w:val="left" w:pos="402"/>
        <w:tab w:val="left" w:pos="685"/>
        <w:tab w:val="left" w:pos="1440"/>
      </w:tabs>
      <w:autoSpaceDE w:val="0"/>
      <w:autoSpaceDN w:val="0"/>
      <w:adjustRightInd w:val="0"/>
      <w:ind w:left="1440" w:hanging="1440"/>
      <w:jc w:val="both"/>
    </w:pPr>
    <w:rPr>
      <w:noProof/>
      <w:sz w:val="22"/>
      <w:szCs w:val="22"/>
      <w:lang w:val="es-ES_tradnl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noProof/>
      <w:sz w:val="22"/>
      <w:szCs w:val="22"/>
      <w:lang w:val="es-ES_tradnl"/>
    </w:rPr>
  </w:style>
  <w:style w:type="paragraph" w:styleId="Index1">
    <w:name w:val="index 1"/>
    <w:basedOn w:val="Normal"/>
    <w:next w:val="Normal"/>
    <w:autoRedefine/>
    <w:semiHidden/>
    <w:pPr>
      <w:ind w:left="220" w:hanging="220"/>
      <w:jc w:val="center"/>
    </w:pPr>
    <w:rPr>
      <w:b/>
      <w:bCs/>
      <w:snapToGrid w:val="0"/>
      <w:sz w:val="22"/>
      <w:szCs w:val="22"/>
      <w:lang w:val="es-ES_tradnl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 w:val="0"/>
      <w:sz w:val="22"/>
      <w:szCs w:val="20"/>
    </w:r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napToGrid w:val="0"/>
      <w:color w:val="FF0000"/>
      <w:sz w:val="22"/>
      <w:szCs w:val="20"/>
      <w:lang w:val="es-ES_tradnl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mic Sans MS" w:hAnsi="Comic Sans MS"/>
      <w:sz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color w:val="FF0000"/>
      <w:sz w:val="22"/>
      <w:lang w:val="es-PE"/>
    </w:rPr>
  </w:style>
  <w:style w:type="paragraph" w:styleId="Title">
    <w:name w:val="Title"/>
    <w:basedOn w:val="Normal"/>
    <w:qFormat/>
    <w:pPr>
      <w:tabs>
        <w:tab w:val="right" w:pos="8640"/>
      </w:tabs>
      <w:jc w:val="center"/>
    </w:pPr>
    <w:rPr>
      <w:b/>
      <w:bCs/>
      <w:lang w:val="en-GB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BodyText3">
    <w:name w:val="Body Text 3"/>
    <w:basedOn w:val="Normal"/>
    <w:pPr>
      <w:jc w:val="center"/>
    </w:pPr>
    <w:rPr>
      <w:b/>
      <w:bCs/>
      <w:noProof/>
      <w:sz w:val="22"/>
      <w:szCs w:val="22"/>
      <w:lang w:val="es-ES_tradnl"/>
    </w:rPr>
  </w:style>
  <w:style w:type="paragraph" w:styleId="PlainText">
    <w:name w:val="Plain Text"/>
    <w:basedOn w:val="Normal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Pr>
      <w:snapToGrid w:val="0"/>
      <w:sz w:val="20"/>
      <w:szCs w:val="20"/>
      <w:lang w:val="es-AR"/>
    </w:rPr>
  </w:style>
  <w:style w:type="paragraph" w:styleId="BalloonText">
    <w:name w:val="Balloon Text"/>
    <w:basedOn w:val="Normal"/>
    <w:semiHidden/>
    <w:rsid w:val="005E3495"/>
    <w:rPr>
      <w:rFonts w:ascii="Tahoma" w:hAnsi="Tahoma" w:cs="Tahoma"/>
      <w:sz w:val="16"/>
      <w:szCs w:val="16"/>
    </w:rPr>
  </w:style>
  <w:style w:type="paragraph" w:customStyle="1" w:styleId="Sangradet">
    <w:name w:val="Sangría de t"/>
    <w:rsid w:val="000D0A6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paragraph" w:styleId="Subtitle">
    <w:name w:val="Subtitle"/>
    <w:basedOn w:val="Normal"/>
    <w:qFormat/>
    <w:rsid w:val="00EC431C"/>
    <w:pPr>
      <w:tabs>
        <w:tab w:val="center" w:pos="4706"/>
      </w:tabs>
      <w:jc w:val="both"/>
    </w:pPr>
    <w:rPr>
      <w:b/>
      <w:bCs/>
      <w:sz w:val="22"/>
      <w:szCs w:val="22"/>
      <w:lang w:val="es-ES_tradnl"/>
    </w:rPr>
  </w:style>
  <w:style w:type="table" w:styleId="TableGrid">
    <w:name w:val="Table Grid"/>
    <w:basedOn w:val="TableNormal"/>
    <w:rsid w:val="00536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etChar">
    <w:name w:val="List Bullet Char"/>
    <w:link w:val="ListBullet"/>
    <w:rsid w:val="00D626E9"/>
    <w:rPr>
      <w:snapToGrid w:val="0"/>
      <w:sz w:val="22"/>
      <w:lang w:val="en-US" w:eastAsia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4E50A7"/>
    <w:pPr>
      <w:numPr>
        <w:numId w:val="16"/>
      </w:numPr>
      <w:contextualSpacing/>
      <w:jc w:val="both"/>
    </w:pPr>
    <w:rPr>
      <w:b/>
      <w:bCs/>
      <w:noProof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rsid w:val="004E50A7"/>
    <w:rPr>
      <w:b/>
      <w:bCs/>
      <w:noProof/>
      <w:sz w:val="22"/>
      <w:szCs w:val="22"/>
      <w:lang w:val="en-GB" w:eastAsia="en-US"/>
    </w:rPr>
  </w:style>
  <w:style w:type="character" w:customStyle="1" w:styleId="BodyTextIndentChar">
    <w:name w:val="Body Text Indent Char"/>
    <w:link w:val="BodyTextIndent"/>
    <w:rsid w:val="00176F66"/>
    <w:rPr>
      <w:sz w:val="22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E3"/>
    <w:rPr>
      <w:sz w:val="24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tabs>
        <w:tab w:val="left" w:pos="-1142"/>
        <w:tab w:val="left" w:pos="-720"/>
        <w:tab w:val="left" w:pos="0"/>
        <w:tab w:val="left" w:pos="402"/>
        <w:tab w:val="left" w:pos="685"/>
        <w:tab w:val="left" w:pos="1450"/>
      </w:tabs>
      <w:jc w:val="center"/>
      <w:outlineLvl w:val="0"/>
    </w:pPr>
    <w:rPr>
      <w:b/>
      <w:bCs/>
      <w:szCs w:val="22"/>
      <w:lang w:val="es-ES_tradnl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2"/>
      <w:szCs w:val="22"/>
      <w:lang w:val="es-ES"/>
    </w:rPr>
  </w:style>
  <w:style w:type="paragraph" w:styleId="Heading3">
    <w:name w:val="heading 3"/>
    <w:aliases w:val="PA Minor Section"/>
    <w:basedOn w:val="Normal"/>
    <w:next w:val="Normal"/>
    <w:qFormat/>
    <w:pPr>
      <w:keepNext/>
      <w:jc w:val="center"/>
      <w:outlineLvl w:val="2"/>
    </w:pPr>
    <w:rPr>
      <w:b/>
      <w:bCs/>
      <w:snapToGrid w:val="0"/>
      <w:lang w:val="es-ES_tradnl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144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center"/>
      <w:outlineLvl w:val="3"/>
    </w:pPr>
    <w:rPr>
      <w:sz w:val="28"/>
      <w:lang w:val="es-MX"/>
    </w:rPr>
  </w:style>
  <w:style w:type="paragraph" w:styleId="Heading6">
    <w:name w:val="heading 6"/>
    <w:basedOn w:val="Normal"/>
    <w:next w:val="Normal"/>
    <w:qFormat/>
    <w:pPr>
      <w:keepNext/>
      <w:spacing w:after="45"/>
      <w:jc w:val="both"/>
      <w:outlineLvl w:val="5"/>
    </w:pPr>
    <w:rPr>
      <w:b/>
      <w:bCs/>
      <w:snapToGrid w:val="0"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ind w:left="1440" w:hanging="1440"/>
      <w:jc w:val="both"/>
      <w:outlineLvl w:val="6"/>
    </w:pPr>
    <w:rPr>
      <w:b/>
      <w:bCs/>
      <w:color w:val="FF0000"/>
      <w:sz w:val="22"/>
      <w:lang w:val="es-ES_tradnl"/>
    </w:rPr>
  </w:style>
  <w:style w:type="paragraph" w:styleId="Heading8">
    <w:name w:val="heading 8"/>
    <w:basedOn w:val="Normal"/>
    <w:next w:val="Normal"/>
    <w:qFormat/>
    <w:rsid w:val="00AC18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1800"/>
      </w:tabs>
      <w:autoSpaceDE w:val="0"/>
      <w:autoSpaceDN w:val="0"/>
      <w:adjustRightInd w:val="0"/>
      <w:ind w:left="1800" w:hanging="1800"/>
      <w:jc w:val="both"/>
      <w:outlineLvl w:val="8"/>
    </w:pPr>
    <w:rPr>
      <w:b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11"/>
      </w:numPr>
      <w:autoSpaceDE w:val="0"/>
      <w:autoSpaceDN w:val="0"/>
      <w:adjustRightInd w:val="0"/>
      <w:ind w:left="543" w:hanging="543"/>
      <w:outlineLvl w:val="0"/>
    </w:pPr>
    <w:rPr>
      <w:rFonts w:ascii="Comic Sans MS" w:hAnsi="Comic Sans MS"/>
      <w:sz w:val="20"/>
    </w:rPr>
  </w:style>
  <w:style w:type="paragraph" w:styleId="ListBullet">
    <w:name w:val="List Bullet"/>
    <w:basedOn w:val="Normal"/>
    <w:link w:val="ListBulletChar"/>
    <w:autoRedefine/>
    <w:pPr>
      <w:numPr>
        <w:numId w:val="1"/>
      </w:numPr>
    </w:pPr>
    <w:rPr>
      <w:snapToGrid w:val="0"/>
      <w:sz w:val="22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ListNumber">
    <w:name w:val="List Number"/>
    <w:basedOn w:val="Normal"/>
    <w:pPr>
      <w:numPr>
        <w:numId w:val="6"/>
      </w:numPr>
    </w:pPr>
    <w:rPr>
      <w:snapToGrid w:val="0"/>
      <w:sz w:val="22"/>
      <w:szCs w:val="20"/>
    </w:rPr>
  </w:style>
  <w:style w:type="paragraph" w:styleId="ListNumber2">
    <w:name w:val="List Number 2"/>
    <w:basedOn w:val="Normal"/>
    <w:pPr>
      <w:numPr>
        <w:numId w:val="7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Number3">
    <w:name w:val="List Number 3"/>
    <w:basedOn w:val="Normal"/>
    <w:pPr>
      <w:numPr>
        <w:numId w:val="8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Number4">
    <w:name w:val="List Number 4"/>
    <w:basedOn w:val="Normal"/>
    <w:pPr>
      <w:numPr>
        <w:numId w:val="9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BodyTextIndent">
    <w:name w:val="Body Text Indent"/>
    <w:basedOn w:val="Normal"/>
    <w:link w:val="BodyTextIndentChar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sz w:val="22"/>
      <w:lang w:val="es-ES_tradnl"/>
    </w:rPr>
  </w:style>
  <w:style w:type="paragraph" w:styleId="BodyTextIndent2">
    <w:name w:val="Body Text Indent 2"/>
    <w:basedOn w:val="Normal"/>
    <w:pPr>
      <w:widowControl w:val="0"/>
      <w:tabs>
        <w:tab w:val="left" w:pos="-1142"/>
        <w:tab w:val="left" w:pos="-720"/>
        <w:tab w:val="left" w:pos="402"/>
        <w:tab w:val="left" w:pos="685"/>
        <w:tab w:val="left" w:pos="1440"/>
      </w:tabs>
      <w:autoSpaceDE w:val="0"/>
      <w:autoSpaceDN w:val="0"/>
      <w:adjustRightInd w:val="0"/>
      <w:ind w:left="1440" w:hanging="1440"/>
      <w:jc w:val="both"/>
    </w:pPr>
    <w:rPr>
      <w:noProof/>
      <w:sz w:val="22"/>
      <w:szCs w:val="22"/>
      <w:lang w:val="es-ES_tradnl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noProof/>
      <w:sz w:val="22"/>
      <w:szCs w:val="22"/>
      <w:lang w:val="es-ES_tradnl"/>
    </w:rPr>
  </w:style>
  <w:style w:type="paragraph" w:styleId="Index1">
    <w:name w:val="index 1"/>
    <w:basedOn w:val="Normal"/>
    <w:next w:val="Normal"/>
    <w:autoRedefine/>
    <w:semiHidden/>
    <w:pPr>
      <w:ind w:left="220" w:hanging="220"/>
      <w:jc w:val="center"/>
    </w:pPr>
    <w:rPr>
      <w:b/>
      <w:bCs/>
      <w:snapToGrid w:val="0"/>
      <w:sz w:val="22"/>
      <w:szCs w:val="22"/>
      <w:lang w:val="es-ES_tradnl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 w:val="0"/>
      <w:sz w:val="22"/>
      <w:szCs w:val="20"/>
    </w:r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napToGrid w:val="0"/>
      <w:color w:val="FF0000"/>
      <w:sz w:val="22"/>
      <w:szCs w:val="20"/>
      <w:lang w:val="es-ES_tradnl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mic Sans MS" w:hAnsi="Comic Sans MS"/>
      <w:sz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color w:val="FF0000"/>
      <w:sz w:val="22"/>
      <w:lang w:val="es-PE"/>
    </w:rPr>
  </w:style>
  <w:style w:type="paragraph" w:styleId="Title">
    <w:name w:val="Title"/>
    <w:basedOn w:val="Normal"/>
    <w:qFormat/>
    <w:pPr>
      <w:tabs>
        <w:tab w:val="right" w:pos="8640"/>
      </w:tabs>
      <w:jc w:val="center"/>
    </w:pPr>
    <w:rPr>
      <w:b/>
      <w:bCs/>
      <w:lang w:val="en-GB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BodyText3">
    <w:name w:val="Body Text 3"/>
    <w:basedOn w:val="Normal"/>
    <w:pPr>
      <w:jc w:val="center"/>
    </w:pPr>
    <w:rPr>
      <w:b/>
      <w:bCs/>
      <w:noProof/>
      <w:sz w:val="22"/>
      <w:szCs w:val="22"/>
      <w:lang w:val="es-ES_tradnl"/>
    </w:rPr>
  </w:style>
  <w:style w:type="paragraph" w:styleId="PlainText">
    <w:name w:val="Plain Text"/>
    <w:basedOn w:val="Normal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Pr>
      <w:snapToGrid w:val="0"/>
      <w:sz w:val="20"/>
      <w:szCs w:val="20"/>
      <w:lang w:val="es-AR"/>
    </w:rPr>
  </w:style>
  <w:style w:type="paragraph" w:styleId="BalloonText">
    <w:name w:val="Balloon Text"/>
    <w:basedOn w:val="Normal"/>
    <w:semiHidden/>
    <w:rsid w:val="005E3495"/>
    <w:rPr>
      <w:rFonts w:ascii="Tahoma" w:hAnsi="Tahoma" w:cs="Tahoma"/>
      <w:sz w:val="16"/>
      <w:szCs w:val="16"/>
    </w:rPr>
  </w:style>
  <w:style w:type="paragraph" w:customStyle="1" w:styleId="Sangradet">
    <w:name w:val="Sangría de t"/>
    <w:rsid w:val="000D0A6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paragraph" w:styleId="Subtitle">
    <w:name w:val="Subtitle"/>
    <w:basedOn w:val="Normal"/>
    <w:qFormat/>
    <w:rsid w:val="00EC431C"/>
    <w:pPr>
      <w:tabs>
        <w:tab w:val="center" w:pos="4706"/>
      </w:tabs>
      <w:jc w:val="both"/>
    </w:pPr>
    <w:rPr>
      <w:b/>
      <w:bCs/>
      <w:sz w:val="22"/>
      <w:szCs w:val="22"/>
      <w:lang w:val="es-ES_tradnl"/>
    </w:rPr>
  </w:style>
  <w:style w:type="table" w:styleId="TableGrid">
    <w:name w:val="Table Grid"/>
    <w:basedOn w:val="TableNormal"/>
    <w:rsid w:val="00536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etChar">
    <w:name w:val="List Bullet Char"/>
    <w:link w:val="ListBullet"/>
    <w:rsid w:val="00D626E9"/>
    <w:rPr>
      <w:snapToGrid w:val="0"/>
      <w:sz w:val="22"/>
      <w:lang w:val="en-US" w:eastAsia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4E50A7"/>
    <w:pPr>
      <w:numPr>
        <w:numId w:val="16"/>
      </w:numPr>
      <w:contextualSpacing/>
      <w:jc w:val="both"/>
    </w:pPr>
    <w:rPr>
      <w:b/>
      <w:bCs/>
      <w:noProof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rsid w:val="004E50A7"/>
    <w:rPr>
      <w:b/>
      <w:bCs/>
      <w:noProof/>
      <w:sz w:val="22"/>
      <w:szCs w:val="22"/>
      <w:lang w:val="en-GB" w:eastAsia="en-US"/>
    </w:rPr>
  </w:style>
  <w:style w:type="character" w:customStyle="1" w:styleId="BodyTextIndentChar">
    <w:name w:val="Body Text Indent Char"/>
    <w:link w:val="BodyTextIndent"/>
    <w:rsid w:val="00176F66"/>
    <w:rPr>
      <w:sz w:val="22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94EF0-E528-4A7C-B887-A330090D0DA8}"/>
</file>

<file path=customXml/itemProps2.xml><?xml version="1.0" encoding="utf-8"?>
<ds:datastoreItem xmlns:ds="http://schemas.openxmlformats.org/officeDocument/2006/customXml" ds:itemID="{01ABAE0E-F1D1-4818-8590-74275BE45AC6}"/>
</file>

<file path=customXml/itemProps3.xml><?xml version="1.0" encoding="utf-8"?>
<ds:datastoreItem xmlns:ds="http://schemas.openxmlformats.org/officeDocument/2006/customXml" ds:itemID="{340385C5-B8D8-4E1D-BF0A-FD3BBCFC47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SAM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DE GARCIA</dc:creator>
  <cp:lastModifiedBy>Valencia, Ana</cp:lastModifiedBy>
  <cp:revision>2</cp:revision>
  <cp:lastPrinted>2013-04-26T22:32:00Z</cp:lastPrinted>
  <dcterms:created xsi:type="dcterms:W3CDTF">2015-09-22T13:35:00Z</dcterms:created>
  <dcterms:modified xsi:type="dcterms:W3CDTF">2015-09-22T13:35:00Z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