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61CC8" w:rsidP="0043492D">
            <w:pPr>
              <w:jc w:val="right"/>
              <w:rPr>
                <w:rFonts w:asciiTheme="minorHAnsi" w:hAnsiTheme="minorHAnsi"/>
              </w:rPr>
            </w:pPr>
            <w:r w:rsidRPr="00D61CC8">
              <w:rPr>
                <w:rFonts w:asciiTheme="minorHAnsi" w:hAnsiTheme="minorHAnsi"/>
              </w:rPr>
              <w:t>MEVA/TMG/34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D61CC8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D61CC8">
              <w:rPr>
                <w:rFonts w:asciiTheme="minorHAnsi" w:hAnsiTheme="minorHAnsi"/>
              </w:rPr>
              <w:t>9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61CC8" w:rsidRPr="00D61CC8" w:rsidRDefault="00D61CC8" w:rsidP="00D61CC8">
            <w:pPr>
              <w:jc w:val="center"/>
              <w:rPr>
                <w:rFonts w:asciiTheme="minorHAnsi" w:hAnsiTheme="minorHAnsi"/>
                <w:b/>
              </w:rPr>
            </w:pPr>
            <w:r w:rsidRPr="00D61CC8">
              <w:rPr>
                <w:rFonts w:asciiTheme="minorHAnsi" w:hAnsiTheme="minorHAnsi"/>
                <w:b/>
              </w:rPr>
              <w:t xml:space="preserve">Thirty Fourth MEVA Technical Management Group Meeting </w:t>
            </w:r>
          </w:p>
          <w:p w:rsidR="00D24D9C" w:rsidRPr="007C7093" w:rsidRDefault="00D61CC8" w:rsidP="00D61CC8">
            <w:pPr>
              <w:jc w:val="center"/>
              <w:rPr>
                <w:rFonts w:asciiTheme="minorHAnsi" w:hAnsiTheme="minorHAnsi"/>
                <w:b/>
              </w:rPr>
            </w:pPr>
            <w:r w:rsidRPr="00D61CC8">
              <w:rPr>
                <w:rFonts w:asciiTheme="minorHAnsi" w:hAnsiTheme="minorHAnsi"/>
                <w:b/>
              </w:rPr>
              <w:t>(MEVA/TMG/34)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61CC8" w:rsidRPr="007C7093" w:rsidRDefault="00CD13FC" w:rsidP="00CD13FC">
            <w:pPr>
              <w:jc w:val="center"/>
              <w:rPr>
                <w:rFonts w:asciiTheme="minorHAnsi" w:hAnsiTheme="minorHAnsi"/>
              </w:rPr>
            </w:pPr>
            <w:r w:rsidRPr="00CD13FC">
              <w:rPr>
                <w:rFonts w:asciiTheme="minorHAnsi" w:hAnsiTheme="minorHAnsi"/>
              </w:rPr>
              <w:t>Miami, United States</w:t>
            </w:r>
            <w:r w:rsidR="00D24D9C" w:rsidRPr="007C709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11</w:t>
            </w:r>
            <w:r w:rsidR="00D24D9C" w:rsidRPr="007C7093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13</w:t>
            </w:r>
            <w:r w:rsidR="00D24D9C" w:rsidRPr="007C709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June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550B89" w:rsidRPr="00874C2D" w:rsidRDefault="00E6260F" w:rsidP="00B223C2">
      <w:pPr>
        <w:ind w:left="2160" w:hanging="2160"/>
        <w:rPr>
          <w:rFonts w:asciiTheme="minorHAnsi" w:hAnsiTheme="minorHAnsi"/>
          <w:b/>
          <w:highlight w:val="yellow"/>
        </w:rPr>
      </w:pPr>
      <w:r w:rsidRPr="00874C2D">
        <w:rPr>
          <w:rFonts w:asciiTheme="minorHAnsi" w:hAnsiTheme="minorHAnsi"/>
          <w:b/>
          <w:highlight w:val="yellow"/>
        </w:rPr>
        <w:t>Working/Information Paper</w:t>
      </w:r>
      <w:r w:rsidR="00A61855">
        <w:rPr>
          <w:rFonts w:asciiTheme="minorHAnsi" w:hAnsiTheme="minorHAnsi"/>
          <w:b/>
          <w:highlight w:val="yellow"/>
        </w:rPr>
        <w:t xml:space="preserve"> number</w:t>
      </w:r>
      <w:r w:rsidRPr="00874C2D">
        <w:rPr>
          <w:rFonts w:asciiTheme="minorHAnsi" w:hAnsiTheme="minorHAnsi"/>
          <w:b/>
          <w:highlight w:val="yellow"/>
        </w:rPr>
        <w:t>:</w:t>
      </w:r>
      <w:r w:rsidRPr="00874C2D">
        <w:rPr>
          <w:rFonts w:asciiTheme="minorHAnsi" w:hAnsiTheme="minorHAnsi"/>
          <w:b/>
          <w:highlight w:val="yellow"/>
        </w:rPr>
        <w:tab/>
      </w:r>
      <w:r w:rsidRPr="00874C2D">
        <w:rPr>
          <w:rFonts w:asciiTheme="minorHAnsi" w:hAnsiTheme="minorHAnsi"/>
          <w:b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74C2D">
        <w:rPr>
          <w:rFonts w:asciiTheme="minorHAnsi" w:hAnsiTheme="minorHAnsi"/>
          <w:b/>
          <w:highlight w:val="yellow"/>
        </w:rPr>
        <w:instrText xml:space="preserve"> FORMTEXT </w:instrText>
      </w:r>
      <w:r w:rsidRPr="00874C2D">
        <w:rPr>
          <w:rFonts w:asciiTheme="minorHAnsi" w:hAnsiTheme="minorHAnsi"/>
          <w:b/>
          <w:highlight w:val="yellow"/>
        </w:rPr>
      </w:r>
      <w:r w:rsidRPr="00874C2D">
        <w:rPr>
          <w:rFonts w:asciiTheme="minorHAnsi" w:hAnsiTheme="minorHAnsi"/>
          <w:b/>
          <w:highlight w:val="yellow"/>
        </w:rPr>
        <w:fldChar w:fldCharType="separate"/>
      </w:r>
      <w:r w:rsidRPr="00874C2D">
        <w:rPr>
          <w:rFonts w:asciiTheme="minorHAnsi" w:hAnsiTheme="minorHAnsi"/>
          <w:b/>
          <w:noProof/>
          <w:highlight w:val="yellow"/>
        </w:rPr>
        <w:t> </w:t>
      </w:r>
      <w:r w:rsidRPr="00874C2D">
        <w:rPr>
          <w:rFonts w:asciiTheme="minorHAnsi" w:hAnsiTheme="minorHAnsi"/>
          <w:b/>
          <w:noProof/>
          <w:highlight w:val="yellow"/>
        </w:rPr>
        <w:t> </w:t>
      </w:r>
      <w:r w:rsidRPr="00874C2D">
        <w:rPr>
          <w:rFonts w:asciiTheme="minorHAnsi" w:hAnsiTheme="minorHAnsi"/>
          <w:b/>
          <w:noProof/>
          <w:highlight w:val="yellow"/>
        </w:rPr>
        <w:t> </w:t>
      </w:r>
      <w:r w:rsidRPr="00874C2D">
        <w:rPr>
          <w:rFonts w:asciiTheme="minorHAnsi" w:hAnsiTheme="minorHAnsi"/>
          <w:b/>
          <w:noProof/>
          <w:highlight w:val="yellow"/>
        </w:rPr>
        <w:t> </w:t>
      </w:r>
      <w:r w:rsidRPr="00874C2D">
        <w:rPr>
          <w:rFonts w:asciiTheme="minorHAnsi" w:hAnsiTheme="minorHAnsi"/>
          <w:b/>
          <w:noProof/>
          <w:highlight w:val="yellow"/>
        </w:rPr>
        <w:t> </w:t>
      </w:r>
      <w:r w:rsidRPr="00874C2D">
        <w:rPr>
          <w:rFonts w:asciiTheme="minorHAnsi" w:hAnsiTheme="minorHAnsi"/>
          <w:b/>
          <w:highlight w:val="yellow"/>
        </w:rPr>
        <w:fldChar w:fldCharType="end"/>
      </w:r>
      <w:bookmarkEnd w:id="0"/>
    </w:p>
    <w:p w:rsidR="00E6260F" w:rsidRPr="00874C2D" w:rsidRDefault="00D24D9C" w:rsidP="00B223C2">
      <w:pPr>
        <w:ind w:left="2160" w:hanging="2160"/>
        <w:rPr>
          <w:rFonts w:asciiTheme="minorHAnsi" w:hAnsiTheme="minorHAnsi"/>
          <w:b/>
          <w:highlight w:val="yellow"/>
        </w:rPr>
      </w:pPr>
      <w:r w:rsidRPr="00874C2D">
        <w:rPr>
          <w:rFonts w:asciiTheme="minorHAnsi" w:hAnsiTheme="minorHAnsi"/>
          <w:b/>
          <w:highlight w:val="yellow"/>
        </w:rPr>
        <w:t xml:space="preserve">Agenda </w:t>
      </w:r>
      <w:proofErr w:type="gramStart"/>
      <w:r w:rsidRPr="00874C2D">
        <w:rPr>
          <w:rFonts w:asciiTheme="minorHAnsi" w:hAnsiTheme="minorHAnsi"/>
          <w:b/>
          <w:highlight w:val="yellow"/>
        </w:rPr>
        <w:t xml:space="preserve">Item </w:t>
      </w:r>
      <w:r w:rsidR="00B223C2" w:rsidRPr="00874C2D">
        <w:rPr>
          <w:rFonts w:asciiTheme="minorHAnsi" w:hAnsiTheme="minorHAnsi"/>
          <w:b/>
          <w:highlight w:val="yellow"/>
        </w:rPr>
        <w:t>:</w:t>
      </w:r>
      <w:proofErr w:type="gramEnd"/>
      <w:r w:rsidR="00E6260F" w:rsidRPr="00874C2D">
        <w:rPr>
          <w:rFonts w:asciiTheme="minorHAnsi" w:hAnsiTheme="minorHAnsi"/>
          <w:b/>
          <w:highlight w:val="yellow"/>
        </w:rPr>
        <w:tab/>
      </w:r>
      <w:r w:rsidR="00E6260F" w:rsidRPr="00874C2D">
        <w:rPr>
          <w:rFonts w:asciiTheme="minorHAnsi" w:hAnsiTheme="minorHAnsi"/>
          <w:b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6260F" w:rsidRPr="00874C2D">
        <w:rPr>
          <w:rFonts w:asciiTheme="minorHAnsi" w:hAnsiTheme="minorHAnsi"/>
          <w:b/>
          <w:highlight w:val="yellow"/>
        </w:rPr>
        <w:instrText xml:space="preserve"> FORMTEXT </w:instrText>
      </w:r>
      <w:r w:rsidR="00E6260F" w:rsidRPr="00874C2D">
        <w:rPr>
          <w:rFonts w:asciiTheme="minorHAnsi" w:hAnsiTheme="minorHAnsi"/>
          <w:b/>
          <w:highlight w:val="yellow"/>
        </w:rPr>
      </w:r>
      <w:r w:rsidR="00E6260F" w:rsidRPr="00874C2D">
        <w:rPr>
          <w:rFonts w:asciiTheme="minorHAnsi" w:hAnsiTheme="minorHAnsi"/>
          <w:b/>
          <w:highlight w:val="yellow"/>
        </w:rPr>
        <w:fldChar w:fldCharType="separate"/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highlight w:val="yellow"/>
        </w:rPr>
        <w:fldChar w:fldCharType="end"/>
      </w:r>
      <w:bookmarkEnd w:id="1"/>
    </w:p>
    <w:p w:rsidR="00550B89" w:rsidRPr="007C7093" w:rsidRDefault="00550B89" w:rsidP="00B223C2">
      <w:pPr>
        <w:ind w:left="2160" w:hanging="2160"/>
        <w:rPr>
          <w:rFonts w:asciiTheme="minorHAnsi" w:hAnsiTheme="minorHAnsi"/>
          <w:b/>
        </w:rPr>
      </w:pPr>
      <w:r w:rsidRPr="00874C2D">
        <w:rPr>
          <w:rFonts w:asciiTheme="minorHAnsi" w:hAnsiTheme="minorHAnsi"/>
          <w:b/>
          <w:highlight w:val="yellow"/>
        </w:rPr>
        <w:t>Presented by:</w:t>
      </w:r>
      <w:r w:rsidR="00E6260F" w:rsidRPr="00874C2D">
        <w:rPr>
          <w:rFonts w:asciiTheme="minorHAnsi" w:hAnsiTheme="minorHAnsi"/>
          <w:b/>
          <w:highlight w:val="yellow"/>
        </w:rPr>
        <w:tab/>
      </w:r>
      <w:r w:rsidR="00E6260F" w:rsidRPr="00874C2D">
        <w:rPr>
          <w:rFonts w:asciiTheme="minorHAnsi" w:hAnsiTheme="minorHAnsi"/>
          <w:b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6260F" w:rsidRPr="00874C2D">
        <w:rPr>
          <w:rFonts w:asciiTheme="minorHAnsi" w:hAnsiTheme="minorHAnsi"/>
          <w:b/>
          <w:highlight w:val="yellow"/>
        </w:rPr>
        <w:instrText xml:space="preserve"> FORMTEXT </w:instrText>
      </w:r>
      <w:r w:rsidR="00E6260F" w:rsidRPr="00874C2D">
        <w:rPr>
          <w:rFonts w:asciiTheme="minorHAnsi" w:hAnsiTheme="minorHAnsi"/>
          <w:b/>
          <w:highlight w:val="yellow"/>
        </w:rPr>
      </w:r>
      <w:r w:rsidR="00E6260F" w:rsidRPr="00874C2D">
        <w:rPr>
          <w:rFonts w:asciiTheme="minorHAnsi" w:hAnsiTheme="minorHAnsi"/>
          <w:b/>
          <w:highlight w:val="yellow"/>
        </w:rPr>
        <w:fldChar w:fldCharType="separate"/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noProof/>
          <w:highlight w:val="yellow"/>
        </w:rPr>
        <w:t> </w:t>
      </w:r>
      <w:r w:rsidR="00E6260F" w:rsidRPr="00874C2D">
        <w:rPr>
          <w:rFonts w:asciiTheme="minorHAnsi" w:hAnsiTheme="minorHAnsi"/>
          <w:b/>
          <w:highlight w:val="yellow"/>
        </w:rPr>
        <w:fldChar w:fldCharType="end"/>
      </w:r>
      <w:bookmarkEnd w:id="2"/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28"/>
      </w:tblGrid>
      <w:tr w:rsidR="00E6260F" w:rsidRPr="007C7093" w:rsidTr="0080373E">
        <w:trPr>
          <w:trHeight w:val="1655"/>
          <w:jc w:val="center"/>
        </w:trPr>
        <w:tc>
          <w:tcPr>
            <w:tcW w:w="8028" w:type="dxa"/>
          </w:tcPr>
          <w:p w:rsidR="00E6260F" w:rsidRPr="007C7093" w:rsidRDefault="00E6260F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260F" w:rsidRPr="007C7093" w:rsidRDefault="00E6260F" w:rsidP="00E6707A">
            <w:pPr>
              <w:jc w:val="both"/>
              <w:rPr>
                <w:rFonts w:asciiTheme="minorHAnsi" w:hAnsiTheme="minorHAnsi"/>
              </w:rPr>
            </w:pPr>
          </w:p>
          <w:p w:rsidR="00E6260F" w:rsidRPr="007C7093" w:rsidRDefault="00E6260F" w:rsidP="003E6FE8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working/</w:t>
            </w:r>
            <w:r w:rsidRPr="007C7093">
              <w:rPr>
                <w:rFonts w:asciiTheme="minorHAnsi" w:hAnsiTheme="minorHAnsi"/>
                <w:highlight w:val="yellow"/>
              </w:rPr>
              <w:t>information paper.</w:t>
            </w:r>
          </w:p>
        </w:tc>
      </w:tr>
      <w:tr w:rsidR="00A61855" w:rsidRPr="007C7093" w:rsidTr="0080373E">
        <w:trPr>
          <w:trHeight w:val="1655"/>
          <w:jc w:val="center"/>
        </w:trPr>
        <w:tc>
          <w:tcPr>
            <w:tcW w:w="8028" w:type="dxa"/>
          </w:tcPr>
          <w:p w:rsidR="00A61855" w:rsidRDefault="00A61855" w:rsidP="003547E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DISCUSSION</w:t>
            </w:r>
          </w:p>
          <w:p w:rsidR="00A61855" w:rsidRPr="007C7093" w:rsidRDefault="00A61855" w:rsidP="00A61855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Meeting</w:t>
            </w:r>
            <w:bookmarkStart w:id="3" w:name="_GoBack"/>
            <w:bookmarkEnd w:id="3"/>
            <w:r>
              <w:rPr>
                <w:rFonts w:asciiTheme="minorHAnsi" w:hAnsiTheme="minorHAnsi"/>
                <w:highlight w:val="yellow"/>
              </w:rPr>
              <w:t xml:space="preserve"> discussion 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28"/>
      </w:tblGrid>
      <w:tr w:rsidR="007E2485" w:rsidRPr="007C7093" w:rsidTr="00A23023">
        <w:trPr>
          <w:trHeight w:val="1655"/>
          <w:jc w:val="center"/>
        </w:trPr>
        <w:tc>
          <w:tcPr>
            <w:tcW w:w="8028" w:type="dxa"/>
          </w:tcPr>
          <w:p w:rsidR="007E2485" w:rsidRPr="007C7093" w:rsidRDefault="007E2485" w:rsidP="00A2302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</w:t>
            </w:r>
          </w:p>
          <w:p w:rsidR="007E2485" w:rsidRPr="007C7093" w:rsidRDefault="007E2485" w:rsidP="00A23023">
            <w:pPr>
              <w:jc w:val="both"/>
              <w:rPr>
                <w:rFonts w:asciiTheme="minorHAnsi" w:hAnsiTheme="minorHAnsi"/>
              </w:rPr>
            </w:pPr>
          </w:p>
          <w:p w:rsidR="007E2485" w:rsidRPr="007C7093" w:rsidRDefault="007E2485" w:rsidP="003E6FE8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</w:t>
            </w:r>
            <w:r w:rsidR="00250498">
              <w:rPr>
                <w:rFonts w:asciiTheme="minorHAnsi" w:hAnsiTheme="minorHAnsi"/>
                <w:highlight w:val="yellow"/>
              </w:rPr>
              <w:t>CONCLUSION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working/</w:t>
            </w:r>
            <w:r w:rsidRPr="007C7093">
              <w:rPr>
                <w:rFonts w:asciiTheme="minorHAnsi" w:hAnsiTheme="minorHAnsi"/>
                <w:highlight w:val="yellow"/>
              </w:rPr>
              <w:t>information paper.</w:t>
            </w:r>
          </w:p>
        </w:tc>
      </w:tr>
    </w:tbl>
    <w:p w:rsidR="007E2485" w:rsidRDefault="007E2485" w:rsidP="007E2485">
      <w:pPr>
        <w:jc w:val="both"/>
        <w:rPr>
          <w:rFonts w:asciiTheme="minorHAnsi" w:hAnsiTheme="minorHAnsi"/>
        </w:rPr>
      </w:pPr>
    </w:p>
    <w:p w:rsidR="00A61855" w:rsidRDefault="00A61855" w:rsidP="00874C2D">
      <w:pPr>
        <w:jc w:val="center"/>
        <w:rPr>
          <w:rFonts w:asciiTheme="minorHAnsi" w:hAnsiTheme="minorHAnsi"/>
          <w:highlight w:val="yellow"/>
        </w:rPr>
      </w:pPr>
    </w:p>
    <w:p w:rsidR="00A61855" w:rsidRDefault="00A61855" w:rsidP="00A61855">
      <w:pPr>
        <w:jc w:val="center"/>
        <w:rPr>
          <w:rFonts w:asciiTheme="minorHAnsi" w:hAnsiTheme="minorHAnsi"/>
          <w:highlight w:val="yellow"/>
        </w:rPr>
      </w:pPr>
    </w:p>
    <w:p w:rsidR="00874C2D" w:rsidRDefault="003E6FE8" w:rsidP="00874C2D">
      <w:pPr>
        <w:jc w:val="center"/>
        <w:rPr>
          <w:rFonts w:asciiTheme="minorHAnsi" w:hAnsiTheme="minorHAnsi"/>
        </w:rPr>
      </w:pPr>
      <w:r w:rsidRPr="003E6FE8">
        <w:rPr>
          <w:rFonts w:asciiTheme="minorHAnsi" w:hAnsiTheme="minorHAnsi"/>
          <w:highlight w:val="yellow"/>
        </w:rPr>
        <w:t xml:space="preserve">Use the following </w:t>
      </w:r>
      <w:r w:rsidRPr="007465AA">
        <w:rPr>
          <w:rFonts w:asciiTheme="minorHAnsi" w:hAnsiTheme="minorHAnsi"/>
          <w:b/>
          <w:highlight w:val="yellow"/>
        </w:rPr>
        <w:t>CONCLUSION/DECISION</w:t>
      </w:r>
      <w:r w:rsidR="000E1AB3">
        <w:rPr>
          <w:rFonts w:asciiTheme="minorHAnsi" w:hAnsiTheme="minorHAnsi"/>
          <w:highlight w:val="yellow"/>
        </w:rPr>
        <w:t xml:space="preserve"> format if</w:t>
      </w:r>
      <w:r w:rsidRPr="003E6FE8">
        <w:rPr>
          <w:rFonts w:asciiTheme="minorHAnsi" w:hAnsiTheme="minorHAnsi"/>
          <w:highlight w:val="yellow"/>
        </w:rPr>
        <w:t xml:space="preserve"> necessary</w:t>
      </w:r>
    </w:p>
    <w:p w:rsidR="00874C2D" w:rsidRDefault="00874C2D" w:rsidP="007E2485">
      <w:pPr>
        <w:jc w:val="both"/>
        <w:rPr>
          <w:rFonts w:asciiTheme="minorHAnsi" w:hAnsiTheme="minorHAnsi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737"/>
        <w:gridCol w:w="2363"/>
        <w:gridCol w:w="1218"/>
        <w:gridCol w:w="868"/>
        <w:gridCol w:w="848"/>
        <w:gridCol w:w="3271"/>
      </w:tblGrid>
      <w:tr w:rsidR="00874C2D" w:rsidRPr="00874C2D" w:rsidTr="00A23023">
        <w:trPr>
          <w:trHeight w:val="288"/>
        </w:trPr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  <w:b/>
              </w:rPr>
            </w:pPr>
            <w:bookmarkStart w:id="4" w:name="_Hlk519678786"/>
            <w:r w:rsidRPr="00874C2D">
              <w:rPr>
                <w:rFonts w:eastAsiaTheme="minorHAnsi" w:cstheme="minorHAnsi"/>
                <w:b/>
              </w:rPr>
              <w:t>CONCLUSION/DECISION</w:t>
            </w:r>
          </w:p>
        </w:tc>
        <w:tc>
          <w:tcPr>
            <w:tcW w:w="324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  <w:b/>
              </w:rPr>
            </w:pPr>
          </w:p>
        </w:tc>
      </w:tr>
      <w:tr w:rsidR="00874C2D" w:rsidRPr="00874C2D" w:rsidTr="00A23023">
        <w:trPr>
          <w:trHeight w:val="288"/>
        </w:trPr>
        <w:tc>
          <w:tcPr>
            <w:tcW w:w="176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  <w:b/>
              </w:rPr>
            </w:pPr>
            <w:r w:rsidRPr="00874C2D">
              <w:rPr>
                <w:rFonts w:eastAsiaTheme="minorHAnsi" w:cstheme="minorHAnsi"/>
                <w:b/>
                <w:highlight w:val="yellow"/>
              </w:rPr>
              <w:t>ACRONYM</w:t>
            </w:r>
            <w:r w:rsidRPr="00874C2D">
              <w:rPr>
                <w:rFonts w:eastAsiaTheme="minorHAnsi" w:cstheme="minorHAnsi"/>
                <w:b/>
              </w:rPr>
              <w:t>/</w:t>
            </w:r>
            <w:r w:rsidRPr="00874C2D">
              <w:rPr>
                <w:rFonts w:eastAsiaTheme="minorHAnsi" w:cstheme="minorHAnsi"/>
                <w:b/>
                <w:highlight w:val="yellow"/>
              </w:rPr>
              <w:t>XX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  <w:b/>
                <w:highlight w:val="yellow"/>
              </w:rPr>
            </w:pPr>
            <w:r w:rsidRPr="00874C2D">
              <w:rPr>
                <w:rFonts w:eastAsiaTheme="minorHAnsi" w:cstheme="minorHAnsi"/>
                <w:b/>
                <w:highlight w:val="yellow"/>
              </w:rPr>
              <w:t>TITLE</w:t>
            </w:r>
          </w:p>
        </w:tc>
      </w:tr>
      <w:tr w:rsidR="00874C2D" w:rsidRPr="00874C2D" w:rsidTr="00A23023">
        <w:trPr>
          <w:trHeight w:val="432"/>
        </w:trPr>
        <w:tc>
          <w:tcPr>
            <w:tcW w:w="32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C2D" w:rsidRPr="00874C2D" w:rsidRDefault="00874C2D" w:rsidP="00874C2D">
            <w:pPr>
              <w:rPr>
                <w:rFonts w:eastAsiaTheme="minorHAnsi" w:cstheme="minorHAnsi"/>
                <w:b/>
              </w:rPr>
            </w:pPr>
            <w:r w:rsidRPr="00874C2D">
              <w:rPr>
                <w:rFonts w:eastAsiaTheme="minorHAnsi" w:cstheme="minorHAnsi"/>
                <w:b/>
              </w:rPr>
              <w:t>What: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C2D" w:rsidRPr="00874C2D" w:rsidRDefault="00874C2D" w:rsidP="00874C2D">
            <w:pPr>
              <w:rPr>
                <w:rFonts w:eastAsiaTheme="minorHAnsi" w:cstheme="minorHAnsi"/>
                <w:b/>
              </w:rPr>
            </w:pPr>
            <w:r w:rsidRPr="00874C2D">
              <w:rPr>
                <w:rFonts w:eastAsiaTheme="minorHAnsi" w:cstheme="minorHAnsi"/>
                <w:b/>
              </w:rPr>
              <w:t>Expected impact:</w:t>
            </w:r>
          </w:p>
        </w:tc>
      </w:tr>
      <w:tr w:rsidR="00874C2D" w:rsidRPr="00874C2D" w:rsidTr="00A23023"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</w:p>
        </w:tc>
        <w:tc>
          <w:tcPr>
            <w:tcW w:w="315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  <w:r w:rsidRPr="00874C2D">
              <w:rPr>
                <w:rFonts w:eastAsiaTheme="minorHAnsi" w:cstheme="minorHAnsi"/>
              </w:rPr>
              <w:t>That,</w:t>
            </w:r>
          </w:p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  <w:r w:rsidRPr="00874C2D">
              <w:rPr>
                <w:rFonts w:eastAsiaTheme="minorHAnsi" w:cstheme="minorHAnsi"/>
              </w:rPr>
              <w:t>XX</w:t>
            </w:r>
          </w:p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</w:p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  <w:r w:rsidRPr="00874C2D">
              <w:rPr>
                <w:rFonts w:eastAsiaTheme="minorHAnsi" w:cstheme="minorHAnsi"/>
              </w:rPr>
              <w:t>a)</w:t>
            </w:r>
          </w:p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</w:p>
          <w:p w:rsidR="00874C2D" w:rsidRPr="00874C2D" w:rsidRDefault="00874C2D" w:rsidP="003E6FE8">
            <w:pPr>
              <w:jc w:val="both"/>
              <w:rPr>
                <w:rFonts w:eastAsiaTheme="minorHAnsi" w:cstheme="minorHAnsi"/>
              </w:rPr>
            </w:pPr>
            <w:r w:rsidRPr="00874C2D">
              <w:rPr>
                <w:rFonts w:eastAsiaTheme="minorHAnsi" w:cstheme="minorHAnsi"/>
              </w:rPr>
              <w:lastRenderedPageBreak/>
              <w:t>b)</w:t>
            </w:r>
          </w:p>
        </w:tc>
        <w:tc>
          <w:tcPr>
            <w:tcW w:w="1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2D" w:rsidRPr="00874C2D" w:rsidRDefault="003F42D8" w:rsidP="00874C2D">
            <w:pPr>
              <w:jc w:val="both"/>
              <w:rPr>
                <w:rFonts w:eastAsiaTheme="minorHAnsi" w:cstheme="minorHAnsi"/>
                <w:bCs/>
              </w:rPr>
            </w:pPr>
            <w:sdt>
              <w:sdtPr>
                <w:rPr>
                  <w:rFonts w:eastAsiaTheme="minorHAnsi" w:cstheme="minorHAnsi"/>
                  <w:bCs/>
                </w:rPr>
                <w:id w:val="-635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Political / Global</w:t>
            </w:r>
          </w:p>
          <w:p w:rsidR="00874C2D" w:rsidRPr="00874C2D" w:rsidRDefault="003F42D8" w:rsidP="00874C2D">
            <w:pPr>
              <w:jc w:val="both"/>
              <w:rPr>
                <w:rFonts w:eastAsiaTheme="minorHAnsi" w:cstheme="minorHAnsi"/>
                <w:bCs/>
              </w:rPr>
            </w:pPr>
            <w:sdt>
              <w:sdtPr>
                <w:rPr>
                  <w:rFonts w:eastAsiaTheme="minorHAnsi" w:cstheme="minorHAnsi"/>
                  <w:bCs/>
                </w:rPr>
                <w:id w:val="-86298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Inter-regional</w:t>
            </w:r>
          </w:p>
          <w:p w:rsidR="00874C2D" w:rsidRPr="00874C2D" w:rsidRDefault="003F42D8" w:rsidP="00874C2D">
            <w:pPr>
              <w:jc w:val="both"/>
              <w:rPr>
                <w:rFonts w:eastAsiaTheme="minorHAnsi" w:cstheme="minorHAnsi"/>
                <w:bCs/>
              </w:rPr>
            </w:pPr>
            <w:sdt>
              <w:sdtPr>
                <w:rPr>
                  <w:rFonts w:eastAsiaTheme="minorHAnsi" w:cstheme="minorHAnsi"/>
                  <w:bCs/>
                </w:rPr>
                <w:id w:val="3693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Economic</w:t>
            </w:r>
          </w:p>
          <w:p w:rsidR="00874C2D" w:rsidRPr="00874C2D" w:rsidRDefault="003F42D8" w:rsidP="00874C2D">
            <w:pPr>
              <w:jc w:val="both"/>
              <w:rPr>
                <w:rFonts w:eastAsiaTheme="minorHAnsi" w:cstheme="minorHAnsi"/>
                <w:bCs/>
              </w:rPr>
            </w:pPr>
            <w:sdt>
              <w:sdtPr>
                <w:rPr>
                  <w:rFonts w:eastAsiaTheme="minorHAnsi" w:cstheme="minorHAnsi"/>
                  <w:bCs/>
                </w:rPr>
                <w:id w:val="19331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Environmental</w:t>
            </w:r>
          </w:p>
          <w:p w:rsidR="00874C2D" w:rsidRPr="00874C2D" w:rsidRDefault="003F42D8" w:rsidP="003E6FE8">
            <w:pPr>
              <w:jc w:val="both"/>
              <w:rPr>
                <w:rFonts w:eastAsiaTheme="minorHAnsi" w:cstheme="minorHAnsi"/>
              </w:rPr>
            </w:pPr>
            <w:sdt>
              <w:sdtPr>
                <w:rPr>
                  <w:rFonts w:eastAsiaTheme="minorHAnsi" w:cstheme="minorHAnsi"/>
                  <w:bCs/>
                </w:rPr>
                <w:id w:val="-25228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Operational/Technical</w:t>
            </w:r>
          </w:p>
        </w:tc>
      </w:tr>
      <w:tr w:rsidR="00874C2D" w:rsidRPr="00874C2D" w:rsidTr="00A23023">
        <w:trPr>
          <w:trHeight w:val="4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C2D" w:rsidRPr="00874C2D" w:rsidRDefault="00874C2D" w:rsidP="00874C2D">
            <w:pPr>
              <w:rPr>
                <w:rFonts w:eastAsiaTheme="minorHAnsi" w:cstheme="minorHAnsi"/>
                <w:b/>
              </w:rPr>
            </w:pPr>
            <w:r w:rsidRPr="00874C2D">
              <w:rPr>
                <w:rFonts w:eastAsiaTheme="minorHAnsi" w:cstheme="minorHAnsi"/>
                <w:b/>
              </w:rPr>
              <w:lastRenderedPageBreak/>
              <w:t>Why:</w:t>
            </w:r>
          </w:p>
        </w:tc>
      </w:tr>
      <w:tr w:rsidR="00874C2D" w:rsidRPr="00874C2D" w:rsidTr="00A23023"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</w:p>
        </w:tc>
        <w:tc>
          <w:tcPr>
            <w:tcW w:w="4859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  <w:r w:rsidRPr="00874C2D">
              <w:rPr>
                <w:rFonts w:eastAsiaTheme="minorHAnsi" w:cstheme="minorHAnsi"/>
                <w:highlight w:val="yellow"/>
              </w:rPr>
              <w:t>XX</w:t>
            </w:r>
          </w:p>
        </w:tc>
      </w:tr>
      <w:tr w:rsidR="00874C2D" w:rsidRPr="00874C2D" w:rsidTr="00A23023">
        <w:trPr>
          <w:trHeight w:val="432"/>
        </w:trPr>
        <w:tc>
          <w:tcPr>
            <w:tcW w:w="52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  <w:b/>
              </w:rPr>
            </w:pPr>
            <w:r w:rsidRPr="00874C2D">
              <w:rPr>
                <w:rFonts w:eastAsiaTheme="minorHAnsi" w:cstheme="minorHAnsi"/>
                <w:b/>
              </w:rPr>
              <w:t>When: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</w:rPr>
            </w:pPr>
            <w:r w:rsidRPr="00874C2D">
              <w:rPr>
                <w:rFonts w:eastAsiaTheme="minorHAnsi" w:cstheme="minorHAnsi"/>
                <w:highlight w:val="yellow"/>
              </w:rPr>
              <w:t>XX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  <w:b/>
              </w:rPr>
            </w:pPr>
            <w:r w:rsidRPr="00874C2D">
              <w:rPr>
                <w:rFonts w:eastAsiaTheme="minorHAnsi" w:cstheme="minorHAnsi"/>
                <w:b/>
              </w:rPr>
              <w:t>Status: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D" w:rsidRPr="00874C2D" w:rsidRDefault="003F42D8" w:rsidP="00874C2D">
            <w:pPr>
              <w:ind w:left="-9"/>
              <w:jc w:val="both"/>
              <w:rPr>
                <w:rFonts w:eastAsiaTheme="minorHAnsi" w:cstheme="minorHAnsi"/>
              </w:rPr>
            </w:pPr>
            <w:sdt>
              <w:sdtPr>
                <w:rPr>
                  <w:rFonts w:eastAsiaTheme="minorHAnsi" w:cstheme="minorHAnsi"/>
                  <w:bCs/>
                </w:rPr>
                <w:id w:val="-127617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Valid / </w:t>
            </w:r>
            <w:sdt>
              <w:sdtPr>
                <w:rPr>
                  <w:rFonts w:eastAsiaTheme="minorHAnsi" w:cstheme="minorHAnsi"/>
                  <w:bCs/>
                </w:rPr>
                <w:id w:val="-19654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Superseded / </w:t>
            </w:r>
            <w:sdt>
              <w:sdtPr>
                <w:rPr>
                  <w:rFonts w:eastAsiaTheme="minorHAnsi" w:cstheme="minorHAnsi"/>
                  <w:bCs/>
                </w:rPr>
                <w:id w:val="-157010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Completed</w:t>
            </w:r>
          </w:p>
        </w:tc>
      </w:tr>
      <w:tr w:rsidR="00874C2D" w:rsidRPr="00874C2D" w:rsidTr="00A23023">
        <w:trPr>
          <w:trHeight w:val="432"/>
        </w:trPr>
        <w:tc>
          <w:tcPr>
            <w:tcW w:w="52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C2D" w:rsidRPr="00874C2D" w:rsidRDefault="00874C2D" w:rsidP="00874C2D">
            <w:pPr>
              <w:jc w:val="both"/>
              <w:rPr>
                <w:rFonts w:eastAsiaTheme="minorHAnsi" w:cstheme="minorHAnsi"/>
                <w:b/>
              </w:rPr>
            </w:pPr>
            <w:r w:rsidRPr="00874C2D">
              <w:rPr>
                <w:rFonts w:eastAsiaTheme="minorHAnsi" w:cstheme="minorHAnsi"/>
                <w:b/>
              </w:rPr>
              <w:t>Who: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C2D" w:rsidRPr="00874C2D" w:rsidRDefault="003F42D8" w:rsidP="00874C2D">
            <w:pPr>
              <w:rPr>
                <w:rFonts w:eastAsiaTheme="minorHAnsi" w:cstheme="minorHAnsi"/>
              </w:rPr>
            </w:pPr>
            <w:sdt>
              <w:sdtPr>
                <w:rPr>
                  <w:rFonts w:eastAsiaTheme="minorHAnsi" w:cstheme="minorHAnsi"/>
                  <w:bCs/>
                </w:rPr>
                <w:id w:val="-13238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States </w:t>
            </w:r>
            <w:sdt>
              <w:sdtPr>
                <w:rPr>
                  <w:rFonts w:eastAsiaTheme="minorHAnsi" w:cstheme="minorHAnsi"/>
                  <w:bCs/>
                </w:rPr>
                <w:id w:val="90826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ICAO </w:t>
            </w:r>
            <w:sdt>
              <w:sdtPr>
                <w:rPr>
                  <w:rFonts w:eastAsiaTheme="minorHAnsi" w:cstheme="minorHAnsi"/>
                  <w:bCs/>
                </w:rPr>
                <w:id w:val="1931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C2D" w:rsidRPr="00874C2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874C2D" w:rsidRPr="00874C2D">
              <w:rPr>
                <w:rFonts w:eastAsiaTheme="minorHAnsi" w:cstheme="minorHAnsi"/>
                <w:bCs/>
              </w:rPr>
              <w:t xml:space="preserve"> Other:</w:t>
            </w:r>
          </w:p>
        </w:tc>
        <w:tc>
          <w:tcPr>
            <w:tcW w:w="2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2D" w:rsidRPr="00874C2D" w:rsidRDefault="00874C2D" w:rsidP="00874C2D">
            <w:pPr>
              <w:ind w:left="-9"/>
              <w:rPr>
                <w:rFonts w:eastAsiaTheme="minorHAnsi" w:cstheme="minorHAnsi"/>
              </w:rPr>
            </w:pPr>
            <w:r w:rsidRPr="00874C2D">
              <w:rPr>
                <w:rFonts w:eastAsiaTheme="minorHAnsi" w:cstheme="minorHAnsi"/>
                <w:highlight w:val="yellow"/>
              </w:rPr>
              <w:t>XX</w:t>
            </w:r>
          </w:p>
        </w:tc>
      </w:tr>
      <w:bookmarkEnd w:id="4"/>
    </w:tbl>
    <w:p w:rsidR="003E6FE8" w:rsidRDefault="003E6FE8" w:rsidP="007E2485">
      <w:pPr>
        <w:jc w:val="both"/>
        <w:rPr>
          <w:rFonts w:asciiTheme="minorHAnsi" w:hAnsiTheme="minorHAnsi"/>
        </w:rPr>
      </w:pPr>
    </w:p>
    <w:p w:rsidR="00250498" w:rsidRPr="003E6FE8" w:rsidRDefault="00250498" w:rsidP="003E6FE8">
      <w:pPr>
        <w:tabs>
          <w:tab w:val="left" w:pos="4180"/>
        </w:tabs>
        <w:rPr>
          <w:rFonts w:asciiTheme="minorHAnsi" w:hAnsiTheme="minorHAnsi"/>
        </w:rPr>
      </w:pPr>
    </w:p>
    <w:sectPr w:rsidR="00250498" w:rsidRPr="003E6FE8" w:rsidSect="00662585">
      <w:headerReference w:type="even" r:id="rId12"/>
      <w:headerReference w:type="default" r:id="rId13"/>
      <w:head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D8" w:rsidRDefault="003F42D8" w:rsidP="00662585">
      <w:r>
        <w:separator/>
      </w:r>
    </w:p>
  </w:endnote>
  <w:endnote w:type="continuationSeparator" w:id="0">
    <w:p w:rsidR="003F42D8" w:rsidRDefault="003F42D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D8" w:rsidRDefault="003F42D8" w:rsidP="00662585">
      <w:r>
        <w:separator/>
      </w:r>
    </w:p>
  </w:footnote>
  <w:footnote w:type="continuationSeparator" w:id="0">
    <w:p w:rsidR="003F42D8" w:rsidRDefault="003F42D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A6185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7C7093">
      <w:rPr>
        <w:rFonts w:asciiTheme="minorHAnsi" w:hAnsiTheme="minorHAnsi"/>
        <w:lang w:val="fr-CA"/>
      </w:rPr>
      <w:t xml:space="preserve">ACRONYM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C4" w:rsidRDefault="00582A81">
    <w:pPr>
      <w:pStyle w:val="Header"/>
    </w:pPr>
    <w:r w:rsidRPr="00F743EF">
      <w:rPr>
        <w:rFonts w:asciiTheme="minorHAnsi" w:hAnsiTheme="minorHAnsi"/>
        <w:noProof/>
        <w:sz w:val="32"/>
        <w:lang w:val="es-ES" w:eastAsia="es-ES"/>
      </w:rPr>
      <w:drawing>
        <wp:inline distT="0" distB="0" distL="0" distR="0" wp14:anchorId="40FD1D2F" wp14:editId="49557601">
          <wp:extent cx="5943600" cy="8147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1AB3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50498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6FE8"/>
    <w:rsid w:val="003F057A"/>
    <w:rsid w:val="003F210C"/>
    <w:rsid w:val="003F42D8"/>
    <w:rsid w:val="00400B12"/>
    <w:rsid w:val="0040701C"/>
    <w:rsid w:val="00413172"/>
    <w:rsid w:val="0041654A"/>
    <w:rsid w:val="0043492D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B89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2A8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465AA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E2485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4C2D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1855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13F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1CC8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A234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260F"/>
    <w:rsid w:val="00E66CF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0D1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6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C8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unhideWhenUsed/>
    <w:rsid w:val="00874C2D"/>
    <w:pPr>
      <w:jc w:val="left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D6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C8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unhideWhenUsed/>
    <w:rsid w:val="00874C2D"/>
    <w:pPr>
      <w:jc w:val="left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9FEB-11D7-43A3-AE50-EAA8E3FEF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E2918F-4182-4A37-AB9C-8C4D21F4A489}"/>
</file>

<file path=customXml/itemProps3.xml><?xml version="1.0" encoding="utf-8"?>
<ds:datastoreItem xmlns:ds="http://schemas.openxmlformats.org/officeDocument/2006/customXml" ds:itemID="{4AB1F377-FBDD-470B-8DBD-14ADAEE47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F1EB2-AB99-4672-BB75-875C233B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1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Avila, Mayda</cp:lastModifiedBy>
  <cp:revision>2</cp:revision>
  <cp:lastPrinted>2014-01-09T17:36:00Z</cp:lastPrinted>
  <dcterms:created xsi:type="dcterms:W3CDTF">2019-06-05T16:50:00Z</dcterms:created>
  <dcterms:modified xsi:type="dcterms:W3CDTF">2019-06-05T16:50:00Z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