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D07615" w:rsidTr="0099003C">
        <w:tc>
          <w:tcPr>
            <w:tcW w:w="5000" w:type="pct"/>
          </w:tcPr>
          <w:p w:rsidR="00C21A40" w:rsidRDefault="006241F2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Tenth</w:t>
            </w:r>
            <w:r w:rsidR="00C21A40" w:rsidRPr="00C21A40">
              <w:rPr>
                <w:rFonts w:asciiTheme="minorHAnsi" w:hAnsiTheme="minorHAnsi"/>
                <w:b/>
                <w:sz w:val="18"/>
                <w:szCs w:val="20"/>
              </w:rPr>
              <w:t xml:space="preserve"> Regional Aviation Safety Group — Pan America </w:t>
            </w:r>
            <w:r w:rsidR="00C21A40">
              <w:rPr>
                <w:rFonts w:asciiTheme="minorHAnsi" w:hAnsiTheme="minorHAnsi"/>
                <w:b/>
                <w:sz w:val="18"/>
                <w:szCs w:val="20"/>
              </w:rPr>
              <w:t xml:space="preserve">Plenary Meeting </w:t>
            </w:r>
          </w:p>
          <w:p w:rsidR="0099003C" w:rsidRPr="00C21A40" w:rsidRDefault="006241F2" w:rsidP="002B2B48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Décima</w:t>
            </w:r>
            <w:r w:rsidR="00C21A40" w:rsidRPr="00C21A40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Reunión Plenaria del Grupo Regional de Seguridad Operacional de la Aviación - Panamérica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99003C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6241F2">
              <w:rPr>
                <w:rFonts w:asciiTheme="minorHAnsi" w:hAnsiTheme="minorHAnsi"/>
                <w:b/>
                <w:sz w:val="18"/>
                <w:szCs w:val="20"/>
              </w:rPr>
              <w:t>RASG-PA/10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99003C" w:rsidRPr="00D07615" w:rsidTr="0099003C">
        <w:tc>
          <w:tcPr>
            <w:tcW w:w="5000" w:type="pct"/>
          </w:tcPr>
          <w:p w:rsidR="0099003C" w:rsidRPr="00C21A40" w:rsidRDefault="006241F2" w:rsidP="006241F2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sz w:val="18"/>
                <w:szCs w:val="20"/>
                <w:lang w:val="es-MX"/>
              </w:rPr>
              <w:t>Quito</w:t>
            </w:r>
            <w:r w:rsidR="00C21A40" w:rsidRPr="00C21A40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t>Ecuador, 20-21 June 2019</w:t>
            </w:r>
            <w:r w:rsidR="0099003C" w:rsidRPr="00C21A40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t>Quito</w:t>
            </w:r>
            <w:r w:rsidR="008974A0" w:rsidRPr="008974A0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Ecuador, 20-21</w:t>
            </w:r>
            <w:r w:rsidR="008974A0" w:rsidRPr="008974A0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de junio de 201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9</w:t>
            </w:r>
          </w:p>
        </w:tc>
      </w:tr>
      <w:tr w:rsidR="0099003C" w:rsidRPr="00D07615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C21A40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C21A40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CC740A">
        <w:rPr>
          <w:rFonts w:asciiTheme="minorHAnsi" w:hAnsiTheme="minorHAnsi"/>
          <w:b/>
          <w:sz w:val="18"/>
          <w:szCs w:val="20"/>
        </w:rPr>
        <w:t>FORMULARIO</w:t>
      </w:r>
      <w:r w:rsidR="00DF6103" w:rsidRPr="00CC740A">
        <w:rPr>
          <w:rFonts w:asciiTheme="minorHAnsi" w:hAnsiTheme="minorHAnsi"/>
          <w:b/>
          <w:sz w:val="18"/>
          <w:szCs w:val="20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D07615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D07615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D07615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D07615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D07615" w:rsidRDefault="00D11302" w:rsidP="00D1512C">
      <w:pPr>
        <w:jc w:val="center"/>
        <w:rPr>
          <w:rFonts w:asciiTheme="minorHAnsi" w:hAnsiTheme="minorHAnsi"/>
          <w:sz w:val="18"/>
          <w:szCs w:val="20"/>
          <w:lang w:val="fr-FR"/>
        </w:rPr>
      </w:pPr>
      <w:r w:rsidRPr="00D07615">
        <w:rPr>
          <w:rFonts w:asciiTheme="minorHAnsi" w:hAnsiTheme="minorHAnsi"/>
          <w:i/>
          <w:sz w:val="18"/>
          <w:szCs w:val="20"/>
          <w:lang w:val="fr-FR"/>
        </w:rPr>
        <w:t>E-mail:</w:t>
      </w:r>
      <w:r w:rsidR="00D1512C" w:rsidRPr="00D07615">
        <w:rPr>
          <w:rFonts w:asciiTheme="minorHAnsi" w:hAnsiTheme="minorHAnsi"/>
          <w:i/>
          <w:sz w:val="18"/>
          <w:szCs w:val="20"/>
          <w:lang w:val="fr-FR"/>
        </w:rPr>
        <w:t xml:space="preserve"> </w:t>
      </w:r>
      <w:hyperlink r:id="rId7" w:history="1">
        <w:r w:rsidR="00D07615" w:rsidRPr="00D07615">
          <w:rPr>
            <w:rStyle w:val="Hyperlink"/>
            <w:rFonts w:asciiTheme="minorHAnsi" w:hAnsiTheme="minorHAnsi"/>
            <w:sz w:val="18"/>
            <w:szCs w:val="20"/>
            <w:lang w:val="fr-FR"/>
          </w:rPr>
          <w:t>icaosam</w:t>
        </w:r>
        <w:bookmarkStart w:id="0" w:name="_GoBack"/>
        <w:bookmarkEnd w:id="0"/>
        <w:r w:rsidR="00D07615" w:rsidRPr="00D07615">
          <w:rPr>
            <w:rStyle w:val="Hyperlink"/>
            <w:rFonts w:asciiTheme="minorHAnsi" w:hAnsiTheme="minorHAnsi"/>
            <w:sz w:val="18"/>
            <w:szCs w:val="20"/>
            <w:lang w:val="fr-FR"/>
          </w:rPr>
          <w:t>@icao.int</w:t>
        </w:r>
      </w:hyperlink>
      <w:r w:rsidR="00D07615" w:rsidRPr="00D07615">
        <w:rPr>
          <w:rFonts w:asciiTheme="minorHAnsi" w:hAnsiTheme="minorHAnsi"/>
          <w:sz w:val="18"/>
          <w:szCs w:val="20"/>
          <w:lang w:val="fr-FR"/>
        </w:rPr>
        <w:t>; icaonacc</w:t>
      </w:r>
      <w:r w:rsidR="00D07615">
        <w:rPr>
          <w:rFonts w:asciiTheme="minorHAnsi" w:hAnsiTheme="minorHAnsi"/>
          <w:sz w:val="18"/>
          <w:szCs w:val="20"/>
          <w:lang w:val="fr-FR"/>
        </w:rPr>
        <w:t>@icao.int</w:t>
      </w:r>
    </w:p>
    <w:sectPr w:rsidR="00D11302" w:rsidRPr="00D07615" w:rsidSect="00C77AF9">
      <w:headerReference w:type="first" r:id="rId8"/>
      <w:footerReference w:type="first" r:id="rId9"/>
      <w:pgSz w:w="12240" w:h="15840" w:code="1"/>
      <w:pgMar w:top="101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A40" w:rsidRDefault="00C21A40">
      <w:r>
        <w:separator/>
      </w:r>
    </w:p>
  </w:endnote>
  <w:endnote w:type="continuationSeparator" w:id="0">
    <w:p w:rsidR="00C21A40" w:rsidRDefault="00C2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A40" w:rsidRDefault="00C21A40">
      <w:r>
        <w:separator/>
      </w:r>
    </w:p>
  </w:footnote>
  <w:footnote w:type="continuationSeparator" w:id="0">
    <w:p w:rsidR="00C21A40" w:rsidRDefault="00C21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AF9" w:rsidRDefault="00C77AF9" w:rsidP="00C77AF9">
    <w:pPr>
      <w:jc w:val="center"/>
      <w:rPr>
        <w:rFonts w:asciiTheme="minorHAnsi" w:hAnsiTheme="minorHAnsi"/>
        <w:b/>
        <w:sz w:val="18"/>
        <w:szCs w:val="20"/>
      </w:rPr>
    </w:pPr>
  </w:p>
  <w:p w:rsidR="00C77AF9" w:rsidRPr="00C77AF9" w:rsidRDefault="00C77AF9" w:rsidP="00C77AF9">
    <w:pPr>
      <w:jc w:val="center"/>
      <w:rPr>
        <w:rFonts w:asciiTheme="minorHAnsi" w:hAnsiTheme="minorHAnsi"/>
        <w:b/>
      </w:rPr>
    </w:pPr>
    <w:r w:rsidRPr="00E4171B">
      <w:rPr>
        <w:rFonts w:ascii="Calibri Light" w:hAnsi="Calibri Light" w:cs="Calibri Light"/>
        <w:noProof/>
        <w:color w:val="808080" w:themeColor="background1" w:themeShade="80"/>
        <w:sz w:val="24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75A09449" wp14:editId="2C65B4E0">
          <wp:simplePos x="0" y="0"/>
          <wp:positionH relativeFrom="column">
            <wp:posOffset>69850</wp:posOffset>
          </wp:positionH>
          <wp:positionV relativeFrom="paragraph">
            <wp:posOffset>15240</wp:posOffset>
          </wp:positionV>
          <wp:extent cx="1930400" cy="1088183"/>
          <wp:effectExtent l="0" t="0" r="0" b="0"/>
          <wp:wrapNone/>
          <wp:docPr id="7" name="Picture 7" descr="Resultado de imagen para ica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icao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303" cy="1099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Pr="00C77AF9">
      <w:rPr>
        <w:rFonts w:asciiTheme="minorHAnsi" w:hAnsiTheme="minorHAnsi"/>
        <w:b/>
      </w:rPr>
      <w:t>ATTACHMENT  B</w:t>
    </w:r>
    <w:proofErr w:type="gramEnd"/>
    <w:r w:rsidRPr="00C77AF9">
      <w:rPr>
        <w:rFonts w:asciiTheme="minorHAnsi" w:hAnsiTheme="minorHAnsi"/>
        <w:b/>
      </w:rPr>
      <w:t xml:space="preserve"> / ADJUNTO B</w:t>
    </w:r>
  </w:p>
  <w:p w:rsidR="00C77AF9" w:rsidRDefault="00C77AF9" w:rsidP="00C77AF9">
    <w:pPr>
      <w:ind w:left="3600"/>
      <w:rPr>
        <w:rFonts w:ascii="Calibri Light" w:hAnsi="Calibri Light" w:cs="Calibri Light"/>
        <w:color w:val="808080" w:themeColor="background1" w:themeShade="80"/>
        <w:sz w:val="24"/>
        <w:szCs w:val="20"/>
      </w:rPr>
    </w:pPr>
  </w:p>
  <w:p w:rsidR="00C77AF9" w:rsidRPr="00E4171B" w:rsidRDefault="00C77AF9" w:rsidP="00C77AF9">
    <w:pPr>
      <w:ind w:left="3600"/>
      <w:rPr>
        <w:rFonts w:ascii="Calibri Light" w:hAnsi="Calibri Light" w:cs="Calibri Light"/>
        <w:color w:val="808080" w:themeColor="background1" w:themeShade="80"/>
        <w:sz w:val="24"/>
        <w:szCs w:val="20"/>
      </w:rPr>
    </w:pPr>
    <w:r w:rsidRPr="00E4171B">
      <w:rPr>
        <w:rFonts w:ascii="Calibri Light" w:hAnsi="Calibri Light" w:cs="Calibri Light"/>
        <w:color w:val="808080" w:themeColor="background1" w:themeShade="80"/>
        <w:sz w:val="24"/>
        <w:szCs w:val="20"/>
      </w:rPr>
      <w:t>International Civil Aviation Organization</w:t>
    </w: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9576"/>
    </w:tblGrid>
    <w:tr w:rsidR="00C77AF9" w:rsidRPr="000E552E" w:rsidTr="001E4F42">
      <w:trPr>
        <w:jc w:val="center"/>
      </w:trPr>
      <w:tc>
        <w:tcPr>
          <w:tcW w:w="5000" w:type="pct"/>
        </w:tcPr>
        <w:p w:rsidR="00C77AF9" w:rsidRPr="000E552E" w:rsidRDefault="00C77AF9" w:rsidP="00C77AF9">
          <w:pPr>
            <w:rPr>
              <w:rFonts w:asciiTheme="minorHAnsi" w:hAnsiTheme="minorHAnsi"/>
              <w:b/>
              <w:sz w:val="18"/>
              <w:szCs w:val="20"/>
            </w:rPr>
          </w:pPr>
          <w:r>
            <w:rPr>
              <w:rFonts w:ascii="Calibri Light" w:hAnsi="Calibri Light" w:cs="Calibri Light"/>
              <w:noProof/>
              <w:color w:val="FFFFFF" w:themeColor="background1"/>
              <w:sz w:val="24"/>
              <w:szCs w:val="20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6736FF6" wp14:editId="659AE843">
                    <wp:simplePos x="0" y="0"/>
                    <wp:positionH relativeFrom="column">
                      <wp:posOffset>2297043</wp:posOffset>
                    </wp:positionH>
                    <wp:positionV relativeFrom="paragraph">
                      <wp:posOffset>207093</wp:posOffset>
                    </wp:positionV>
                    <wp:extent cx="3441148" cy="0"/>
                    <wp:effectExtent l="0" t="0" r="26035" b="19050"/>
                    <wp:wrapNone/>
                    <wp:docPr id="3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441148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70C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line w14:anchorId="4380C457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85pt,16.3pt" to="451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" strokecolor="#0070c0" strokeweight="1pt"/>
                </w:pict>
              </mc:Fallback>
            </mc:AlternateContent>
          </w:r>
          <w:r>
            <w:rPr>
              <w:rFonts w:asciiTheme="minorHAnsi" w:hAnsiTheme="minorHAnsi"/>
              <w:sz w:val="18"/>
              <w:szCs w:val="20"/>
            </w:rPr>
            <w:t xml:space="preserve"> </w:t>
          </w:r>
          <w:r>
            <w:rPr>
              <w:rFonts w:asciiTheme="minorHAnsi" w:hAnsiTheme="minorHAnsi"/>
              <w:sz w:val="18"/>
              <w:szCs w:val="20"/>
            </w:rPr>
            <w:br w:type="textWrapping" w:clear="all"/>
          </w:r>
        </w:p>
      </w:tc>
    </w:tr>
    <w:tr w:rsidR="00C77AF9" w:rsidRPr="000E552E" w:rsidTr="001E4F42">
      <w:trPr>
        <w:jc w:val="center"/>
      </w:trPr>
      <w:tc>
        <w:tcPr>
          <w:tcW w:w="5000" w:type="pct"/>
        </w:tcPr>
        <w:p w:rsidR="00C77AF9" w:rsidRPr="000E552E" w:rsidRDefault="00C77AF9" w:rsidP="00C77AF9">
          <w:pPr>
            <w:jc w:val="center"/>
            <w:rPr>
              <w:rFonts w:asciiTheme="minorHAnsi" w:hAnsiTheme="minorHAnsi"/>
              <w:b/>
              <w:sz w:val="18"/>
              <w:szCs w:val="20"/>
            </w:rPr>
          </w:pPr>
        </w:p>
      </w:tc>
    </w:tr>
    <w:tr w:rsidR="00C77AF9" w:rsidRPr="0065215D" w:rsidTr="001E4F42">
      <w:trPr>
        <w:jc w:val="center"/>
      </w:trPr>
      <w:tc>
        <w:tcPr>
          <w:tcW w:w="5000" w:type="pct"/>
        </w:tcPr>
        <w:p w:rsidR="00C77AF9" w:rsidRPr="00D07615" w:rsidRDefault="00C77AF9" w:rsidP="00C77AF9">
          <w:pPr>
            <w:rPr>
              <w:rFonts w:asciiTheme="minorHAnsi" w:hAnsiTheme="minorHAnsi"/>
              <w:sz w:val="18"/>
              <w:szCs w:val="20"/>
              <w:lang w:val="en-US"/>
            </w:rPr>
          </w:pPr>
        </w:p>
      </w:tc>
    </w:tr>
  </w:tbl>
  <w:p w:rsidR="00D35F82" w:rsidRPr="00D07615" w:rsidRDefault="00D35F82" w:rsidP="00C77AF9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40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554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B4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1F2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4A0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5B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A40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AF9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40A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1D5"/>
    <w:rsid w:val="00D0761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sam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FB6B17-E154-486C-990E-5D140699E712}"/>
</file>

<file path=customXml/itemProps2.xml><?xml version="1.0" encoding="utf-8"?>
<ds:datastoreItem xmlns:ds="http://schemas.openxmlformats.org/officeDocument/2006/customXml" ds:itemID="{791B4CBF-047C-4D10-AEFB-AAA232D59052}"/>
</file>

<file path=customXml/itemProps3.xml><?xml version="1.0" encoding="utf-8"?>
<ds:datastoreItem xmlns:ds="http://schemas.openxmlformats.org/officeDocument/2006/customXml" ds:itemID="{4E50AB6A-7278-4FAF-BD73-463D178D0DC5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</Template>
  <TotalTime>0</TotalTime>
  <Pages>1</Pages>
  <Words>260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1677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Riva-Palacio, Claudia</cp:lastModifiedBy>
  <cp:revision>2</cp:revision>
  <cp:lastPrinted>2015-01-22T18:05:00Z</cp:lastPrinted>
  <dcterms:created xsi:type="dcterms:W3CDTF">2019-04-11T15:27:00Z</dcterms:created>
  <dcterms:modified xsi:type="dcterms:W3CDTF">2019-04-11T15:27:00Z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