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5D" w:rsidRPr="00E4171B" w:rsidRDefault="0065215D" w:rsidP="0065215D">
      <w:pPr>
        <w:ind w:left="3600"/>
        <w:rPr>
          <w:rFonts w:ascii="Calibri Light" w:hAnsi="Calibri Light" w:cs="Calibri Light"/>
          <w:color w:val="808080" w:themeColor="background1" w:themeShade="80"/>
          <w:sz w:val="24"/>
          <w:szCs w:val="20"/>
        </w:rPr>
      </w:pPr>
      <w:r w:rsidRPr="00E4171B">
        <w:rPr>
          <w:rFonts w:ascii="Calibri Light" w:hAnsi="Calibri Light" w:cs="Calibri Light"/>
          <w:noProof/>
          <w:color w:val="808080" w:themeColor="background1" w:themeShade="80"/>
          <w:sz w:val="24"/>
          <w:szCs w:val="20"/>
          <w:lang w:val="en-US"/>
        </w:rPr>
        <w:drawing>
          <wp:anchor distT="0" distB="0" distL="114300" distR="114300" simplePos="0" relativeHeight="251660288" behindDoc="1" locked="0" layoutInCell="1" allowOverlap="1" wp14:anchorId="0DED6476" wp14:editId="6733B824">
            <wp:simplePos x="0" y="0"/>
            <wp:positionH relativeFrom="column">
              <wp:posOffset>1270</wp:posOffset>
            </wp:positionH>
            <wp:positionV relativeFrom="paragraph">
              <wp:posOffset>-412777</wp:posOffset>
            </wp:positionV>
            <wp:extent cx="2140659" cy="1285461"/>
            <wp:effectExtent l="0" t="0" r="0" b="0"/>
            <wp:wrapNone/>
            <wp:docPr id="2" name="Picture 2" descr="Resultado de imagen para ica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cao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659" cy="128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171B">
        <w:rPr>
          <w:rFonts w:ascii="Calibri Light" w:hAnsi="Calibri Light" w:cs="Calibri Light"/>
          <w:color w:val="808080" w:themeColor="background1" w:themeShade="80"/>
          <w:sz w:val="24"/>
          <w:szCs w:val="20"/>
        </w:rPr>
        <w:t>International Civil Aviation Organization</w:t>
      </w:r>
    </w:p>
    <w:p w:rsidR="0065215D" w:rsidRDefault="0065215D" w:rsidP="0065215D">
      <w:pPr>
        <w:ind w:left="2880" w:firstLine="720"/>
        <w:rPr>
          <w:rFonts w:asciiTheme="minorHAnsi" w:hAnsiTheme="minorHAnsi"/>
          <w:sz w:val="18"/>
          <w:szCs w:val="20"/>
        </w:rPr>
      </w:pPr>
      <w:r>
        <w:rPr>
          <w:rFonts w:ascii="Calibri Light" w:hAnsi="Calibri Light" w:cs="Calibri Light"/>
          <w:noProof/>
          <w:color w:val="FFFFFF" w:themeColor="background1"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C1C89" wp14:editId="254F9D58">
                <wp:simplePos x="0" y="0"/>
                <wp:positionH relativeFrom="column">
                  <wp:posOffset>2297043</wp:posOffset>
                </wp:positionH>
                <wp:positionV relativeFrom="paragraph">
                  <wp:posOffset>207093</wp:posOffset>
                </wp:positionV>
                <wp:extent cx="3441148" cy="0"/>
                <wp:effectExtent l="0" t="0" r="260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1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41BA04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5pt,16.3pt" to="451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" strokecolor="#0070c0" strokeweight="1pt"/>
            </w:pict>
          </mc:Fallback>
        </mc:AlternateContent>
      </w:r>
      <w:r w:rsidRPr="00E4171B">
        <w:rPr>
          <w:rFonts w:ascii="Calibri Light" w:hAnsi="Calibri Light" w:cs="Calibri Light"/>
          <w:color w:val="808080" w:themeColor="background1" w:themeShade="80"/>
          <w:sz w:val="24"/>
          <w:szCs w:val="20"/>
        </w:rPr>
        <w:t>South American Office</w:t>
      </w:r>
      <w:r>
        <w:rPr>
          <w:rFonts w:asciiTheme="minorHAnsi" w:hAnsiTheme="minorHAnsi"/>
          <w:sz w:val="18"/>
          <w:szCs w:val="20"/>
        </w:rPr>
        <w:br w:type="textWrapping" w:clear="all"/>
      </w:r>
    </w:p>
    <w:p w:rsidR="00D83644" w:rsidRPr="000E552E" w:rsidRDefault="00D83644">
      <w:pPr>
        <w:rPr>
          <w:rFonts w:asciiTheme="minorHAnsi" w:hAnsiTheme="minorHAnsi"/>
          <w:sz w:val="18"/>
          <w:szCs w:val="20"/>
        </w:rPr>
      </w:pP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BA0D17" w:rsidTr="00D83644">
        <w:trPr>
          <w:jc w:val="center"/>
        </w:trPr>
        <w:tc>
          <w:tcPr>
            <w:tcW w:w="5000" w:type="pct"/>
          </w:tcPr>
          <w:p w:rsidR="00BA0D17" w:rsidRPr="00BA0D17" w:rsidRDefault="0065215D" w:rsidP="003003F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BA0D1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Thirty </w:t>
            </w:r>
            <w:r w:rsidR="00941467" w:rsidRPr="00BA0D1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Third</w:t>
            </w:r>
            <w:r w:rsidR="00E30EFA" w:rsidRPr="00BA0D1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Regional Aviation Safety Group — Pan America Executive Steering Committee Meeting</w:t>
            </w:r>
          </w:p>
          <w:p w:rsidR="00D83644" w:rsidRPr="00BA0D17" w:rsidRDefault="00BA0D17" w:rsidP="003003F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BA0D17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Trigésimo Tercera Reunión del Comité Directivo Ejecutivo del Grupo Regional de Seguridad Operacional de la Aviación — Panamérica</w:t>
            </w:r>
          </w:p>
        </w:tc>
      </w:tr>
      <w:tr w:rsidR="00D83644" w:rsidRPr="00BA0D17" w:rsidTr="00D83644">
        <w:trPr>
          <w:jc w:val="center"/>
        </w:trPr>
        <w:tc>
          <w:tcPr>
            <w:tcW w:w="5000" w:type="pct"/>
          </w:tcPr>
          <w:p w:rsidR="00D83644" w:rsidRPr="00BA0D17" w:rsidRDefault="00D83644" w:rsidP="003003F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E30EFA" w:rsidRPr="00E30EFA">
              <w:rPr>
                <w:rFonts w:asciiTheme="minorHAnsi" w:hAnsiTheme="minorHAnsi"/>
                <w:b/>
                <w:sz w:val="18"/>
                <w:szCs w:val="20"/>
              </w:rPr>
              <w:t>RASG-PA ESC/</w:t>
            </w:r>
            <w:r w:rsidR="00835602">
              <w:rPr>
                <w:rFonts w:asciiTheme="minorHAnsi" w:hAnsiTheme="minorHAnsi"/>
                <w:b/>
                <w:sz w:val="18"/>
                <w:szCs w:val="20"/>
              </w:rPr>
              <w:t>3</w:t>
            </w:r>
            <w:r w:rsidR="00941467">
              <w:rPr>
                <w:rFonts w:asciiTheme="minorHAnsi" w:hAnsiTheme="minorHAnsi"/>
                <w:b/>
                <w:sz w:val="18"/>
                <w:szCs w:val="20"/>
              </w:rPr>
              <w:t>3</w:t>
            </w: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D83644" w:rsidRPr="00BA0D17" w:rsidTr="00D83644">
        <w:trPr>
          <w:jc w:val="center"/>
        </w:trPr>
        <w:tc>
          <w:tcPr>
            <w:tcW w:w="5000" w:type="pct"/>
          </w:tcPr>
          <w:p w:rsidR="00D83644" w:rsidRPr="00BA0D17" w:rsidRDefault="00941467" w:rsidP="00941467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BA0D17">
              <w:rPr>
                <w:rFonts w:asciiTheme="minorHAnsi" w:hAnsiTheme="minorHAnsi"/>
                <w:sz w:val="18"/>
                <w:szCs w:val="20"/>
                <w:lang w:val="es-MX"/>
              </w:rPr>
              <w:t>Lima</w:t>
            </w:r>
            <w:r w:rsidR="003003F7" w:rsidRPr="00BA0D17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proofErr w:type="spellStart"/>
            <w:r w:rsidRPr="00BA0D17">
              <w:rPr>
                <w:rFonts w:asciiTheme="minorHAnsi" w:hAnsiTheme="minorHAnsi"/>
                <w:sz w:val="18"/>
                <w:szCs w:val="20"/>
                <w:lang w:val="es-MX"/>
              </w:rPr>
              <w:t>Peru</w:t>
            </w:r>
            <w:proofErr w:type="spellEnd"/>
            <w:r w:rsidR="00BA0D17" w:rsidRPr="00BA0D17">
              <w:rPr>
                <w:rFonts w:asciiTheme="minorHAnsi" w:hAnsiTheme="minorHAnsi"/>
                <w:sz w:val="18"/>
                <w:szCs w:val="20"/>
                <w:lang w:val="es-MX"/>
              </w:rPr>
              <w:t>,</w:t>
            </w:r>
            <w:r w:rsidR="00E30EFA" w:rsidRPr="00BA0D17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r w:rsidRPr="00BA0D17">
              <w:rPr>
                <w:rFonts w:asciiTheme="minorHAnsi" w:hAnsiTheme="minorHAnsi"/>
                <w:sz w:val="18"/>
                <w:szCs w:val="20"/>
                <w:lang w:val="es-MX"/>
              </w:rPr>
              <w:t>11</w:t>
            </w:r>
            <w:r w:rsidR="003003F7" w:rsidRPr="00BA0D17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to </w:t>
            </w:r>
            <w:r w:rsidRPr="00BA0D17">
              <w:rPr>
                <w:rFonts w:asciiTheme="minorHAnsi" w:hAnsiTheme="minorHAnsi"/>
                <w:sz w:val="18"/>
                <w:szCs w:val="20"/>
                <w:lang w:val="es-MX"/>
              </w:rPr>
              <w:t>12</w:t>
            </w:r>
            <w:r w:rsidR="003003F7" w:rsidRPr="00BA0D17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BA0D17">
              <w:rPr>
                <w:rFonts w:asciiTheme="minorHAnsi" w:hAnsiTheme="minorHAnsi"/>
                <w:sz w:val="18"/>
                <w:szCs w:val="20"/>
                <w:lang w:val="es-MX"/>
              </w:rPr>
              <w:t>September</w:t>
            </w:r>
            <w:proofErr w:type="spellEnd"/>
            <w:r w:rsidR="00E30EFA" w:rsidRPr="00BA0D17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</w:t>
            </w:r>
            <w:r w:rsidR="003003F7" w:rsidRPr="00BA0D17">
              <w:rPr>
                <w:rFonts w:asciiTheme="minorHAnsi" w:hAnsiTheme="minorHAnsi"/>
                <w:sz w:val="18"/>
                <w:szCs w:val="20"/>
                <w:lang w:val="es-MX"/>
              </w:rPr>
              <w:t>9</w:t>
            </w:r>
            <w:r w:rsidR="00BA0D17" w:rsidRPr="00BA0D17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Lima, Perú, 11 al 12 de septiembre de 2019</w:t>
            </w:r>
          </w:p>
        </w:tc>
      </w:tr>
      <w:tr w:rsidR="00D83644" w:rsidRPr="00BA0D17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BA0D17" w:rsidRDefault="00D83644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2D4A6D" w:rsidRPr="00BA0D17" w:rsidRDefault="002D4A6D" w:rsidP="002D4A6D">
      <w:pPr>
        <w:jc w:val="center"/>
        <w:rPr>
          <w:rFonts w:asciiTheme="minorHAnsi" w:hAnsiTheme="minorHAnsi"/>
          <w:b/>
          <w:sz w:val="18"/>
          <w:szCs w:val="20"/>
          <w:lang w:val="es-MX"/>
        </w:rPr>
      </w:pPr>
    </w:p>
    <w:p w:rsidR="00C3224F" w:rsidRPr="00BA0D17" w:rsidRDefault="00C3224F" w:rsidP="004869B4">
      <w:pPr>
        <w:jc w:val="center"/>
        <w:rPr>
          <w:rFonts w:asciiTheme="minorHAnsi" w:hAnsiTheme="minorHAnsi"/>
          <w:b/>
          <w:sz w:val="18"/>
          <w:szCs w:val="20"/>
          <w:lang w:val="es-MX"/>
        </w:rPr>
      </w:pPr>
    </w:p>
    <w:p w:rsidR="00BA0D17" w:rsidRPr="00A64B2A" w:rsidRDefault="00BA0D17" w:rsidP="00BA0D17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 xml:space="preserve">REGISTRATION FORM / </w:t>
      </w:r>
      <w:r w:rsidRPr="00A64B2A">
        <w:rPr>
          <w:rFonts w:asciiTheme="minorHAnsi" w:hAnsiTheme="minorHAnsi"/>
          <w:b/>
          <w:sz w:val="18"/>
          <w:szCs w:val="20"/>
          <w:lang w:val="es-ES_tradnl"/>
        </w:rPr>
        <w:t>FORMULARIO DE REGISTRO</w:t>
      </w:r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A0D17" w:rsidRPr="00A64B2A" w:rsidTr="00EE4B3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 your Delegation:</w:t>
            </w:r>
          </w:p>
          <w:p w:rsidR="00BA0D17" w:rsidRPr="00A64B2A" w:rsidRDefault="00BA0D17" w:rsidP="00EE4B3B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Posición dentro de su Delegación:</w:t>
            </w:r>
          </w:p>
          <w:p w:rsidR="00BA0D17" w:rsidRPr="00A64B2A" w:rsidRDefault="00BA0D17" w:rsidP="00EE4B3B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BA0D17" w:rsidRPr="00A64B2A" w:rsidRDefault="00BA0D17" w:rsidP="00EE4B3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BA0D17" w:rsidRPr="00A64B2A" w:rsidRDefault="00BA0D17" w:rsidP="00EE4B3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BA0D17" w:rsidRPr="00A64B2A" w:rsidTr="00EE4B3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BA0D17" w:rsidRPr="00A64B2A" w:rsidRDefault="00BA0D17" w:rsidP="00EE4B3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BA0D17" w:rsidRPr="00A64B2A" w:rsidRDefault="00BA0D17" w:rsidP="00EE4B3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BA0D17" w:rsidRPr="00A64B2A" w:rsidTr="00EE4B3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BA0D17" w:rsidRPr="00A64B2A" w:rsidRDefault="00BA0D17" w:rsidP="00EE4B3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BA0D17" w:rsidRPr="00A64B2A" w:rsidRDefault="00BA0D17" w:rsidP="00EE4B3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BA0D17" w:rsidRPr="00A64B2A" w:rsidTr="00EE4B3B">
        <w:trPr>
          <w:cantSplit/>
          <w:trHeight w:val="432"/>
        </w:trPr>
        <w:tc>
          <w:tcPr>
            <w:tcW w:w="468" w:type="dxa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A0D17" w:rsidRPr="00A64B2A" w:rsidTr="00EE4B3B">
        <w:trPr>
          <w:cantSplit/>
          <w:trHeight w:val="432"/>
        </w:trPr>
        <w:tc>
          <w:tcPr>
            <w:tcW w:w="468" w:type="dxa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Encabezamiento</w:t>
            </w:r>
          </w:p>
        </w:tc>
        <w:tc>
          <w:tcPr>
            <w:tcW w:w="753" w:type="dxa"/>
            <w:vAlign w:val="center"/>
          </w:tcPr>
          <w:p w:rsidR="00BA0D17" w:rsidRPr="00A64B2A" w:rsidRDefault="00BA0D17" w:rsidP="00EE4B3B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 / Sr.</w:t>
            </w:r>
          </w:p>
        </w:tc>
        <w:tc>
          <w:tcPr>
            <w:tcW w:w="754" w:type="dxa"/>
            <w:gridSpan w:val="4"/>
            <w:vAlign w:val="center"/>
          </w:tcPr>
          <w:p w:rsidR="00BA0D17" w:rsidRPr="00A64B2A" w:rsidRDefault="00BA0D17" w:rsidP="00EE4B3B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A0D17" w:rsidRPr="00A64B2A" w:rsidRDefault="00BA0D17" w:rsidP="00EE4B3B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Mrs.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BA0D17" w:rsidRPr="00A64B2A" w:rsidRDefault="00BA0D17" w:rsidP="00EE4B3B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A0D17" w:rsidRPr="00A64B2A" w:rsidRDefault="00BA0D17" w:rsidP="00EE4B3B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Miss / Srta.</w:t>
            </w:r>
          </w:p>
        </w:tc>
        <w:tc>
          <w:tcPr>
            <w:tcW w:w="754" w:type="dxa"/>
            <w:gridSpan w:val="2"/>
            <w:vAlign w:val="center"/>
          </w:tcPr>
          <w:p w:rsidR="00BA0D17" w:rsidRPr="00A64B2A" w:rsidRDefault="00BA0D17" w:rsidP="00EE4B3B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A0D17" w:rsidRPr="00A64B2A" w:rsidTr="00EE4B3B">
        <w:trPr>
          <w:cantSplit/>
          <w:trHeight w:val="432"/>
        </w:trPr>
        <w:tc>
          <w:tcPr>
            <w:tcW w:w="468" w:type="dxa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A0D17" w:rsidRPr="00A64B2A" w:rsidTr="00EE4B3B">
        <w:trPr>
          <w:cantSplit/>
          <w:trHeight w:val="432"/>
        </w:trPr>
        <w:tc>
          <w:tcPr>
            <w:tcW w:w="468" w:type="dxa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Position or Title / </w:t>
            </w:r>
          </w:p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A0D17" w:rsidRPr="00A64B2A" w:rsidTr="00EE4B3B">
        <w:trPr>
          <w:cantSplit/>
          <w:trHeight w:val="432"/>
        </w:trPr>
        <w:tc>
          <w:tcPr>
            <w:tcW w:w="468" w:type="dxa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A0D17" w:rsidRPr="00BA0D17" w:rsidTr="00EE4B3B">
        <w:trPr>
          <w:cantSplit/>
          <w:trHeight w:val="432"/>
        </w:trPr>
        <w:tc>
          <w:tcPr>
            <w:tcW w:w="468" w:type="dxa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 (to contact you in case of an emergency)</w:t>
            </w:r>
          </w:p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BA0D17" w:rsidRPr="00BA0D17" w:rsidTr="00EE4B3B">
        <w:trPr>
          <w:cantSplit/>
          <w:trHeight w:val="432"/>
        </w:trPr>
        <w:tc>
          <w:tcPr>
            <w:tcW w:w="468" w:type="dxa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E-mail / Correo-e oficial</w:t>
            </w:r>
          </w:p>
        </w:tc>
        <w:tc>
          <w:tcPr>
            <w:tcW w:w="4522" w:type="dxa"/>
            <w:gridSpan w:val="1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BA0D17" w:rsidRPr="00A64B2A" w:rsidTr="00EE4B3B">
        <w:trPr>
          <w:cantSplit/>
          <w:trHeight w:val="432"/>
        </w:trPr>
        <w:tc>
          <w:tcPr>
            <w:tcW w:w="468" w:type="dxa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BA0D17" w:rsidRPr="00A64B2A" w:rsidTr="00EE4B3B">
        <w:trPr>
          <w:cantSplit/>
          <w:trHeight w:val="432"/>
        </w:trPr>
        <w:tc>
          <w:tcPr>
            <w:tcW w:w="468" w:type="dxa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BA0D17" w:rsidRPr="00BA0D17" w:rsidTr="00EE4B3B">
        <w:trPr>
          <w:cantSplit/>
          <w:trHeight w:val="432"/>
        </w:trPr>
        <w:tc>
          <w:tcPr>
            <w:tcW w:w="468" w:type="dxa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BA0D17" w:rsidRPr="00BA0D17" w:rsidTr="00EE4B3B">
        <w:trPr>
          <w:cantSplit/>
          <w:trHeight w:val="864"/>
        </w:trPr>
        <w:tc>
          <w:tcPr>
            <w:tcW w:w="468" w:type="dxa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medical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Por favor indique si usted tiene alguna condición médica o alergias</w:t>
            </w:r>
          </w:p>
        </w:tc>
        <w:tc>
          <w:tcPr>
            <w:tcW w:w="4522" w:type="dxa"/>
            <w:gridSpan w:val="1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BA0D17" w:rsidRPr="00A64B2A" w:rsidTr="00EE4B3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 of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Información de contacto para emergencias en su país de origen </w:t>
            </w:r>
          </w:p>
        </w:tc>
        <w:tc>
          <w:tcPr>
            <w:tcW w:w="1350" w:type="dxa"/>
            <w:gridSpan w:val="4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BA0D17" w:rsidRPr="00A64B2A" w:rsidTr="00EE4B3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BA0D17" w:rsidRPr="00A64B2A" w:rsidTr="00EE4B3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  <w:bookmarkStart w:id="0" w:name="_GoBack"/>
      <w:bookmarkEnd w:id="0"/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65215D" w:rsidRPr="00A14800">
          <w:rPr>
            <w:rStyle w:val="Hyperlink"/>
            <w:rFonts w:asciiTheme="minorHAnsi" w:hAnsiTheme="minorHAnsi"/>
            <w:sz w:val="18"/>
            <w:szCs w:val="20"/>
          </w:rPr>
          <w:t>icaosam@icao.int</w:t>
        </w:r>
      </w:hyperlink>
    </w:p>
    <w:sectPr w:rsidR="00AE3B69" w:rsidRPr="000E552E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37" w:rsidRDefault="00011037">
      <w:r>
        <w:separator/>
      </w:r>
    </w:p>
  </w:endnote>
  <w:endnote w:type="continuationSeparator" w:id="0">
    <w:p w:rsidR="00011037" w:rsidRDefault="0001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5D" w:rsidRPr="00FE7326" w:rsidRDefault="0065215D" w:rsidP="0065215D">
    <w:pPr>
      <w:widowControl w:val="0"/>
      <w:pBdr>
        <w:bottom w:val="single" w:sz="4" w:space="1" w:color="auto"/>
      </w:pBdr>
      <w:tabs>
        <w:tab w:val="left" w:pos="2835"/>
        <w:tab w:val="left" w:pos="6521"/>
        <w:tab w:val="right" w:pos="9356"/>
      </w:tabs>
      <w:autoSpaceDE w:val="0"/>
      <w:autoSpaceDN w:val="0"/>
      <w:adjustRightInd w:val="0"/>
      <w:spacing w:line="255" w:lineRule="exact"/>
      <w:jc w:val="both"/>
      <w:rPr>
        <w:rFonts w:ascii="Arial" w:hAnsi="Arial"/>
        <w:color w:val="3366CC"/>
        <w:sz w:val="14"/>
        <w:lang w:val="it-IT"/>
      </w:rPr>
    </w:pPr>
    <w:r w:rsidRPr="00FE7326">
      <w:rPr>
        <w:rFonts w:ascii="Arial" w:hAnsi="Arial"/>
        <w:color w:val="3366CC"/>
        <w:sz w:val="14"/>
        <w:lang w:val="es-PE"/>
      </w:rPr>
      <w:fldChar w:fldCharType="begin"/>
    </w:r>
    <w:r w:rsidRPr="00FE7326">
      <w:rPr>
        <w:rFonts w:ascii="Arial" w:hAnsi="Arial"/>
        <w:color w:val="3366CC"/>
        <w:sz w:val="14"/>
        <w:lang w:val="it-IT"/>
      </w:rPr>
      <w:instrText xml:space="preserve"> FILENAME  \* Caps \p  \* MERGEFORMAT </w:instrText>
    </w:r>
    <w:r w:rsidRPr="00FE7326">
      <w:rPr>
        <w:rFonts w:ascii="Arial" w:hAnsi="Arial"/>
        <w:color w:val="3366CC"/>
        <w:sz w:val="14"/>
        <w:lang w:val="es-PE"/>
      </w:rPr>
      <w:fldChar w:fldCharType="separate"/>
    </w:r>
    <w:r w:rsidR="00F1221E">
      <w:rPr>
        <w:rFonts w:ascii="Arial" w:hAnsi="Arial"/>
        <w:noProof/>
        <w:color w:val="3366CC"/>
        <w:sz w:val="14"/>
        <w:lang w:val="it-IT"/>
      </w:rPr>
      <w:t>U:\RASG-PA\RASG-PA Escs\RASG-PA ESC33 Lima11-12 Sept2019\SA302-ESC33 Registration Form.Docx</w:t>
    </w:r>
    <w:r w:rsidRPr="00FE7326">
      <w:rPr>
        <w:rFonts w:ascii="Arial" w:hAnsi="Arial"/>
        <w:color w:val="3366CC"/>
        <w:sz w:val="14"/>
        <w:lang w:val="es-PE"/>
      </w:rPr>
      <w:fldChar w:fldCharType="end"/>
    </w:r>
  </w:p>
  <w:p w:rsidR="0065215D" w:rsidRPr="00FE7326" w:rsidRDefault="0065215D" w:rsidP="0065215D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 xml:space="preserve">Av. Víctor Andrés Belaúnde No.147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Apartado 4127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>Email: icaosam@icao.int</w:t>
    </w:r>
  </w:p>
  <w:p w:rsidR="0065215D" w:rsidRPr="00FE7326" w:rsidRDefault="0065215D" w:rsidP="0065215D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 xml:space="preserve">Centro Empresarial Real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Lima 100, Perú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>Tel.:  +51 1 611-8686</w:t>
    </w:r>
  </w:p>
  <w:p w:rsidR="0065215D" w:rsidRPr="00FE7326" w:rsidRDefault="0065215D" w:rsidP="0065215D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>Vía Principal No.102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 xml:space="preserve">Web page:  </w:t>
    </w:r>
    <w:hyperlink r:id="rId1" w:history="1">
      <w:r w:rsidRPr="00FE7326">
        <w:rPr>
          <w:rFonts w:cs="Times New Roman"/>
          <w:b/>
          <w:bCs/>
          <w:color w:val="0000FF"/>
          <w:sz w:val="14"/>
          <w:szCs w:val="24"/>
          <w:u w:val="single"/>
          <w:lang w:val="it-IT"/>
        </w:rPr>
        <w:t>www.icao.int/SAM</w:t>
      </w:r>
    </w:hyperlink>
    <w:r w:rsidRPr="00FE7326">
      <w:rPr>
        <w:rFonts w:cs="Times New Roman"/>
        <w:b/>
        <w:bCs/>
        <w:color w:val="3366CC"/>
        <w:sz w:val="14"/>
        <w:szCs w:val="24"/>
        <w:lang w:val="it-IT"/>
      </w:rPr>
      <w:tab/>
    </w:r>
    <w:r w:rsidRPr="00FE7326">
      <w:rPr>
        <w:rFonts w:cs="Times New Roman"/>
        <w:b/>
        <w:bCs/>
        <w:color w:val="3366CC"/>
        <w:sz w:val="14"/>
        <w:szCs w:val="24"/>
        <w:lang w:val="es-PE"/>
      </w:rPr>
      <w:t>Fax.:  +51 1 611-8689</w:t>
    </w:r>
  </w:p>
  <w:p w:rsidR="0065215D" w:rsidRPr="00FE7326" w:rsidRDefault="0065215D" w:rsidP="0065215D">
    <w:pPr>
      <w:widowControl w:val="0"/>
      <w:tabs>
        <w:tab w:val="left" w:pos="432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es-PE"/>
      </w:rPr>
    </w:pPr>
    <w:r w:rsidRPr="00FE7326">
      <w:rPr>
        <w:rFonts w:cs="Times New Roman"/>
        <w:b/>
        <w:bCs/>
        <w:color w:val="3366CC"/>
        <w:sz w:val="14"/>
        <w:szCs w:val="24"/>
        <w:lang w:val="es-PE"/>
      </w:rPr>
      <w:t xml:space="preserve">Edificio Real 4, piso 4, San Isidro </w:t>
    </w:r>
    <w:r>
      <w:rPr>
        <w:rFonts w:cs="Times New Roman"/>
        <w:b/>
        <w:bCs/>
        <w:color w:val="3366CC"/>
        <w:sz w:val="14"/>
        <w:szCs w:val="24"/>
        <w:lang w:val="es-PE"/>
      </w:rPr>
      <w:tab/>
    </w:r>
    <w:r>
      <w:rPr>
        <w:rFonts w:cs="Times New Roman"/>
        <w:b/>
        <w:bCs/>
        <w:color w:val="3366CC"/>
        <w:sz w:val="14"/>
        <w:szCs w:val="24"/>
        <w:lang w:val="es-PE"/>
      </w:rPr>
      <w:tab/>
    </w:r>
  </w:p>
  <w:p w:rsidR="0065215D" w:rsidRPr="00FE7326" w:rsidRDefault="0065215D" w:rsidP="0065215D">
    <w:pPr>
      <w:widowControl w:val="0"/>
      <w:tabs>
        <w:tab w:val="left" w:pos="432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es-PE"/>
      </w:rPr>
    </w:pPr>
    <w:r w:rsidRPr="00FE7326">
      <w:rPr>
        <w:rFonts w:cs="Times New Roman"/>
        <w:b/>
        <w:bCs/>
        <w:color w:val="3366CC"/>
        <w:sz w:val="14"/>
        <w:szCs w:val="24"/>
        <w:lang w:val="es-PE"/>
      </w:rPr>
      <w:t xml:space="preserve">Lima 15073 – Perú </w:t>
    </w:r>
  </w:p>
  <w:p w:rsidR="00AD2534" w:rsidRPr="0065215D" w:rsidRDefault="00AD2534" w:rsidP="006521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37" w:rsidRDefault="00011037">
      <w:r>
        <w:separator/>
      </w:r>
    </w:p>
  </w:footnote>
  <w:footnote w:type="continuationSeparator" w:id="0">
    <w:p w:rsidR="00011037" w:rsidRDefault="00011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A0D1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E6685" w:rsidRPr="0023216A" w:rsidRDefault="008E6685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24F" w:rsidRPr="002D4A6D" w:rsidRDefault="00C3224F" w:rsidP="00C3224F">
    <w:pPr>
      <w:jc w:val="center"/>
      <w:rPr>
        <w:rFonts w:asciiTheme="minorHAnsi" w:hAnsiTheme="minorHAnsi"/>
        <w:b/>
        <w:sz w:val="18"/>
        <w:szCs w:val="20"/>
      </w:rPr>
    </w:pPr>
    <w:r>
      <w:rPr>
        <w:rFonts w:asciiTheme="minorHAnsi" w:hAnsiTheme="minorHAnsi"/>
        <w:b/>
        <w:sz w:val="18"/>
        <w:szCs w:val="20"/>
      </w:rPr>
      <w:t>ADJUNTO / ATTACHMENT A</w:t>
    </w:r>
  </w:p>
  <w:p w:rsidR="00C3224F" w:rsidRDefault="00C322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72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037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2BE4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181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A6D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3F7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6F79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C72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0F6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215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960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02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467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0AF4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A75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9C0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0D17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24F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3A0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A22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470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0EF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21E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0F6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835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5602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835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560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sam@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uthoring2016.icao.int/SA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B8A9A9-CFD0-4818-A28E-ED705CED7B83}"/>
</file>

<file path=customXml/itemProps2.xml><?xml version="1.0" encoding="utf-8"?>
<ds:datastoreItem xmlns:ds="http://schemas.openxmlformats.org/officeDocument/2006/customXml" ds:itemID="{C8519553-1006-4929-BC83-FEA567DC9CA5}"/>
</file>

<file path=customXml/itemProps3.xml><?xml version="1.0" encoding="utf-8"?>
<ds:datastoreItem xmlns:ds="http://schemas.openxmlformats.org/officeDocument/2006/customXml" ds:itemID="{39AF84DA-AB64-4B87-815D-A52DB9527BAA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RegistrationFormEN.dotx</Template>
  <TotalTime>0</TotalTime>
  <Pages>1</Pages>
  <Words>282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1858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Gandara, Leslie</cp:lastModifiedBy>
  <cp:revision>2</cp:revision>
  <cp:lastPrinted>2019-08-09T18:50:00Z</cp:lastPrinted>
  <dcterms:created xsi:type="dcterms:W3CDTF">2019-08-13T20:08:00Z</dcterms:created>
  <dcterms:modified xsi:type="dcterms:W3CDTF">2019-08-13T20:08:00Z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