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D24D9C" w:rsidRPr="007C7093" w:rsidRDefault="00B0714A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NACC/WG/</w:t>
            </w:r>
            <w:r w:rsidR="006118A0">
              <w:rPr>
                <w:rFonts w:asciiTheme="minorHAnsi" w:hAnsiTheme="minorHAnsi"/>
              </w:rPr>
              <w:t>6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2C342B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**/**/21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6118A0" w:rsidP="006118A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Sixth</w:t>
            </w:r>
            <w:r w:rsidR="00B0714A" w:rsidRPr="0077094A">
              <w:rPr>
                <w:rFonts w:asciiTheme="minorHAnsi" w:hAnsiTheme="minorHAnsi"/>
                <w:b/>
              </w:rPr>
              <w:t xml:space="preserve"> North American, Central American and Caribbean Working Group Meeting (NACC/WG/</w:t>
            </w:r>
            <w:r>
              <w:rPr>
                <w:rFonts w:asciiTheme="minorHAnsi" w:hAnsiTheme="minorHAnsi"/>
                <w:b/>
              </w:rPr>
              <w:t>6</w:t>
            </w:r>
            <w:r w:rsidR="00B0714A" w:rsidRPr="0077094A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6118A0" w:rsidP="00D24D9C">
            <w:pPr>
              <w:jc w:val="center"/>
              <w:rPr>
                <w:rFonts w:asciiTheme="minorHAnsi" w:hAnsiTheme="minorHAnsi"/>
              </w:rPr>
            </w:pPr>
            <w:r w:rsidRPr="006118A0">
              <w:rPr>
                <w:rFonts w:asciiTheme="minorHAnsi" w:hAnsiTheme="minorHAnsi"/>
              </w:rPr>
              <w:t>On-line, 25 to 27 August 2021, 09:00 to 13:00 (UTC-5)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  <w:t>Ff</w:t>
      </w:r>
    </w:p>
    <w:p w:rsidR="00F47577" w:rsidRPr="007C7093" w:rsidRDefault="00F47577" w:rsidP="00F47577">
      <w:pPr>
        <w:rPr>
          <w:rFonts w:asciiTheme="minorHAnsi" w:hAnsiTheme="minorHAnsi"/>
        </w:rPr>
      </w:pPr>
    </w:p>
    <w:p w:rsidR="00B0714A" w:rsidRDefault="00B071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or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14A" w:rsidRDefault="00B0714A" w:rsidP="00662585">
      <w:r>
        <w:separator/>
      </w:r>
    </w:p>
  </w:endnote>
  <w:endnote w:type="continuationSeparator" w:id="0">
    <w:p w:rsidR="00B0714A" w:rsidRDefault="00B0714A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14A" w:rsidRDefault="00B0714A" w:rsidP="00662585">
      <w:r>
        <w:separator/>
      </w:r>
    </w:p>
  </w:footnote>
  <w:footnote w:type="continuationSeparator" w:id="0">
    <w:p w:rsidR="00B0714A" w:rsidRDefault="00B0714A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7C7093" w:rsidRDefault="00B0714A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NACC/WG/</w:t>
    </w:r>
    <w:r w:rsidR="006118A0">
      <w:rPr>
        <w:rFonts w:asciiTheme="minorHAnsi" w:hAnsiTheme="minorHAnsi"/>
      </w:rPr>
      <w:t>6</w:t>
    </w:r>
    <w:r w:rsidRPr="00941CE8">
      <w:rPr>
        <w:rFonts w:asciiTheme="minorHAnsi" w:hAnsiTheme="minorHAnsi"/>
        <w:lang w:val="fr-CA"/>
      </w:rPr>
      <w:t xml:space="preserve"> </w:t>
    </w:r>
    <w:r w:rsidR="00F47577" w:rsidRPr="007C7093">
      <w:rPr>
        <w:rFonts w:asciiTheme="minorHAnsi" w:hAnsiTheme="minorHAnsi"/>
        <w:lang w:val="fr-CA"/>
      </w:rPr>
      <w:t xml:space="preserve">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303ACB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7C7093" w:rsidRDefault="00B0714A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NACC/WG/</w:t>
    </w:r>
    <w:r w:rsidR="006118A0">
      <w:rPr>
        <w:rFonts w:asciiTheme="minorHAnsi" w:hAnsiTheme="minorHAnsi"/>
      </w:rPr>
      <w:t>6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B0714A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676E33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4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342B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3ACB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5F529B"/>
    <w:rsid w:val="006118A0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14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2D1BEE9-60BE-45C3-A172-DCCA18D7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46F0AA-36C9-48D3-AC25-798F645EAE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C89C77-633C-400D-9667-9CE3D6F76719}"/>
</file>

<file path=customXml/itemProps3.xml><?xml version="1.0" encoding="utf-8"?>
<ds:datastoreItem xmlns:ds="http://schemas.openxmlformats.org/officeDocument/2006/customXml" ds:itemID="{44778064-0CAA-4291-8ACC-A069B7F1380A}"/>
</file>

<file path=customXml/itemProps4.xml><?xml version="1.0" encoding="utf-8"?>
<ds:datastoreItem xmlns:ds="http://schemas.openxmlformats.org/officeDocument/2006/customXml" ds:itemID="{E25FD742-9A25-47E4-9886-F6966B7380C0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MeetingTemplateforIP.dotx</Template>
  <TotalTime>0</TotalTime>
  <Pages>2</Pages>
  <Words>58</Words>
  <Characters>494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Gutiérrez, Gabriel</cp:lastModifiedBy>
  <cp:revision>2</cp:revision>
  <cp:lastPrinted>2014-01-09T17:36:00Z</cp:lastPrinted>
  <dcterms:created xsi:type="dcterms:W3CDTF">2021-07-23T20:02:00Z</dcterms:created>
  <dcterms:modified xsi:type="dcterms:W3CDTF">2021-07-23T20:02:00Z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