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453A81" w14:paraId="57DA0D13" w14:textId="77777777" w:rsidTr="00EB04A1">
        <w:tc>
          <w:tcPr>
            <w:tcW w:w="2989" w:type="pct"/>
          </w:tcPr>
          <w:p w14:paraId="44A0C278" w14:textId="77777777" w:rsidR="00143AF6" w:rsidRPr="00453A81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6514BE9" w14:textId="47C8561E" w:rsidR="00143AF6" w:rsidRPr="00453A81" w:rsidRDefault="00666307" w:rsidP="00143AF6">
            <w:pPr>
              <w:jc w:val="right"/>
              <w:rPr>
                <w:lang w:val="es-ES_tradnl"/>
              </w:rPr>
            </w:pPr>
            <w:r w:rsidRPr="00666307">
              <w:rPr>
                <w:spacing w:val="-1"/>
                <w:lang w:val="es-MX"/>
              </w:rPr>
              <w:t>GRE</w:t>
            </w:r>
            <w:r w:rsidRPr="00666307">
              <w:rPr>
                <w:spacing w:val="2"/>
                <w:lang w:val="es-MX"/>
              </w:rPr>
              <w:t>P</w:t>
            </w:r>
            <w:r w:rsidRPr="00666307">
              <w:rPr>
                <w:spacing w:val="-1"/>
                <w:lang w:val="es-MX"/>
              </w:rPr>
              <w:t>ECA</w:t>
            </w:r>
            <w:r w:rsidRPr="00666307">
              <w:rPr>
                <w:spacing w:val="-3"/>
                <w:lang w:val="es-MX"/>
              </w:rPr>
              <w:t>S</w:t>
            </w:r>
            <w:r w:rsidRPr="00666307">
              <w:rPr>
                <w:spacing w:val="1"/>
                <w:lang w:val="es-MX"/>
              </w:rPr>
              <w:t>/</w:t>
            </w:r>
            <w:r w:rsidRPr="00666307">
              <w:rPr>
                <w:lang w:val="es-MX"/>
              </w:rPr>
              <w:t>2</w:t>
            </w:r>
            <w:r w:rsidR="00AC4F41">
              <w:rPr>
                <w:lang w:val="es-MX"/>
              </w:rPr>
              <w:t>2</w:t>
            </w:r>
            <w:r w:rsidR="00143AF6" w:rsidRPr="00453A81">
              <w:rPr>
                <w:lang w:val="es-ES_tradnl"/>
              </w:rPr>
              <w:t xml:space="preserve"> — NE/**</w:t>
            </w:r>
          </w:p>
        </w:tc>
      </w:tr>
      <w:tr w:rsidR="00143AF6" w:rsidRPr="00453A81" w14:paraId="358446FA" w14:textId="77777777" w:rsidTr="00EB04A1">
        <w:tc>
          <w:tcPr>
            <w:tcW w:w="2989" w:type="pct"/>
          </w:tcPr>
          <w:p w14:paraId="63346D2A" w14:textId="77777777" w:rsidR="00143AF6" w:rsidRPr="00453A81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D4CC73C" w14:textId="6EE2BE44" w:rsidR="00143AF6" w:rsidRPr="00453A81" w:rsidRDefault="00143AF6" w:rsidP="00C9487F">
            <w:pPr>
              <w:jc w:val="right"/>
              <w:rPr>
                <w:lang w:val="es-ES_tradnl"/>
              </w:rPr>
            </w:pPr>
            <w:r w:rsidRPr="00453A81">
              <w:rPr>
                <w:lang w:val="es-ES_tradnl"/>
              </w:rPr>
              <w:t>**/**/</w:t>
            </w:r>
            <w:r w:rsidR="00C9487F" w:rsidRPr="00453A81">
              <w:rPr>
                <w:lang w:val="es-ES_tradnl"/>
              </w:rPr>
              <w:t>2</w:t>
            </w:r>
            <w:r w:rsidR="00AC4F41">
              <w:rPr>
                <w:lang w:val="es-ES_tradnl"/>
              </w:rPr>
              <w:t>4</w:t>
            </w:r>
          </w:p>
        </w:tc>
      </w:tr>
      <w:tr w:rsidR="00143AF6" w:rsidRPr="00AC4F41" w14:paraId="0CBE3321" w14:textId="77777777" w:rsidTr="00EB04A1">
        <w:tc>
          <w:tcPr>
            <w:tcW w:w="5000" w:type="pct"/>
            <w:gridSpan w:val="2"/>
          </w:tcPr>
          <w:p w14:paraId="056CB5E4" w14:textId="77777777" w:rsidR="00AC4F41" w:rsidRPr="00AC4F41" w:rsidRDefault="00AC4F41" w:rsidP="00AC4F41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Cuarta </w:t>
            </w:r>
            <w:r w:rsidRPr="00AC4F41">
              <w:rPr>
                <w:b/>
                <w:bCs/>
                <w:lang w:val="es-ES_tradnl"/>
              </w:rPr>
              <w:t>R</w:t>
            </w:r>
            <w:r>
              <w:rPr>
                <w:b/>
                <w:bCs/>
                <w:lang w:val="es-ES_tradnl"/>
              </w:rPr>
              <w:t>eun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 xml:space="preserve">ón </w:t>
            </w:r>
            <w:r w:rsidRPr="00AC4F41">
              <w:rPr>
                <w:b/>
                <w:bCs/>
                <w:lang w:val="es-ES_tradnl"/>
              </w:rPr>
              <w:t>C</w:t>
            </w:r>
            <w:r>
              <w:rPr>
                <w:b/>
                <w:bCs/>
                <w:lang w:val="es-ES_tradnl"/>
              </w:rPr>
              <w:t>on</w:t>
            </w:r>
            <w:r w:rsidRPr="00AC4F41">
              <w:rPr>
                <w:b/>
                <w:bCs/>
                <w:lang w:val="es-ES_tradnl"/>
              </w:rPr>
              <w:t>j</w:t>
            </w:r>
            <w:r>
              <w:rPr>
                <w:b/>
                <w:bCs/>
                <w:lang w:val="es-ES_tradnl"/>
              </w:rPr>
              <w:t>u</w:t>
            </w:r>
            <w:r w:rsidRPr="00AC4F41">
              <w:rPr>
                <w:b/>
                <w:bCs/>
                <w:lang w:val="es-ES_tradnl"/>
              </w:rPr>
              <w:t>nt</w:t>
            </w:r>
            <w:r>
              <w:rPr>
                <w:b/>
                <w:bCs/>
                <w:lang w:val="es-ES_tradnl"/>
              </w:rPr>
              <w:t xml:space="preserve">a </w:t>
            </w:r>
            <w:r w:rsidRPr="00AC4F41">
              <w:rPr>
                <w:b/>
                <w:bCs/>
                <w:lang w:val="es-ES_tradnl"/>
              </w:rPr>
              <w:t>GREPECA</w:t>
            </w:r>
            <w:r>
              <w:rPr>
                <w:b/>
                <w:bCs/>
                <w:lang w:val="es-ES_tradnl"/>
              </w:rPr>
              <w:t>S–</w:t>
            </w:r>
            <w:r w:rsidRPr="00AC4F41">
              <w:rPr>
                <w:b/>
                <w:bCs/>
                <w:lang w:val="es-ES_tradnl"/>
              </w:rPr>
              <w:t>RA</w:t>
            </w:r>
            <w:r>
              <w:rPr>
                <w:b/>
                <w:bCs/>
                <w:lang w:val="es-ES_tradnl"/>
              </w:rPr>
              <w:t>S</w:t>
            </w:r>
            <w:r w:rsidRPr="00AC4F41">
              <w:rPr>
                <w:b/>
                <w:bCs/>
                <w:lang w:val="es-ES_tradnl"/>
              </w:rPr>
              <w:t>G-</w:t>
            </w:r>
            <w:r>
              <w:rPr>
                <w:b/>
                <w:bCs/>
                <w:lang w:val="es-ES_tradnl"/>
              </w:rPr>
              <w:t>PA y</w:t>
            </w:r>
          </w:p>
          <w:p w14:paraId="5A29B2D3" w14:textId="368A95F0" w:rsidR="00143AF6" w:rsidRPr="00AC4F41" w:rsidRDefault="00AC4F41" w:rsidP="00AC4F41">
            <w:pPr>
              <w:spacing w:before="1"/>
              <w:ind w:right="-20"/>
              <w:jc w:val="center"/>
              <w:rPr>
                <w:b/>
                <w:bCs/>
                <w:lang w:val="es-ES_tradnl"/>
              </w:rPr>
            </w:pPr>
            <w:r w:rsidRPr="00AC4F41">
              <w:rPr>
                <w:b/>
                <w:bCs/>
                <w:lang w:val="es-ES_tradnl"/>
              </w:rPr>
              <w:t>Vi</w:t>
            </w:r>
            <w:r>
              <w:rPr>
                <w:b/>
                <w:bCs/>
                <w:lang w:val="es-ES_tradnl"/>
              </w:rPr>
              <w:t>gé</w:t>
            </w:r>
            <w:r w:rsidRPr="00AC4F41">
              <w:rPr>
                <w:b/>
                <w:bCs/>
                <w:lang w:val="es-ES_tradnl"/>
              </w:rPr>
              <w:t>sim</w:t>
            </w:r>
            <w:r>
              <w:rPr>
                <w:b/>
                <w:bCs/>
                <w:lang w:val="es-ES_tradnl"/>
              </w:rPr>
              <w:t>a</w:t>
            </w:r>
            <w:r w:rsidRPr="00AC4F41">
              <w:rPr>
                <w:b/>
                <w:bCs/>
                <w:lang w:val="es-ES_tradnl"/>
              </w:rPr>
              <w:t xml:space="preserve"> segunda Reunión </w:t>
            </w:r>
            <w:r>
              <w:rPr>
                <w:b/>
                <w:bCs/>
                <w:lang w:val="es-ES_tradnl"/>
              </w:rPr>
              <w:t>del</w:t>
            </w:r>
            <w:r w:rsidRPr="00AC4F41">
              <w:rPr>
                <w:b/>
                <w:bCs/>
                <w:lang w:val="es-ES_tradnl"/>
              </w:rPr>
              <w:t xml:space="preserve"> Gr</w:t>
            </w:r>
            <w:r>
              <w:rPr>
                <w:b/>
                <w:bCs/>
                <w:lang w:val="es-ES_tradnl"/>
              </w:rPr>
              <w:t>upo</w:t>
            </w:r>
            <w:r w:rsidRPr="00AC4F41">
              <w:rPr>
                <w:b/>
                <w:bCs/>
                <w:lang w:val="es-ES_tradnl"/>
              </w:rPr>
              <w:t xml:space="preserve"> R</w:t>
            </w:r>
            <w:r>
              <w:rPr>
                <w:b/>
                <w:bCs/>
                <w:lang w:val="es-ES_tradnl"/>
              </w:rPr>
              <w:t>eg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>onal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de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P</w:t>
            </w:r>
            <w:r w:rsidRPr="00AC4F41">
              <w:rPr>
                <w:b/>
                <w:bCs/>
                <w:lang w:val="es-ES_tradnl"/>
              </w:rPr>
              <w:t>l</w:t>
            </w:r>
            <w:r>
              <w:rPr>
                <w:b/>
                <w:bCs/>
                <w:lang w:val="es-ES_tradnl"/>
              </w:rPr>
              <w:t>an</w:t>
            </w:r>
            <w:r w:rsidRPr="00AC4F41">
              <w:rPr>
                <w:b/>
                <w:bCs/>
                <w:lang w:val="es-ES_tradnl"/>
              </w:rPr>
              <w:t>ifi</w:t>
            </w:r>
            <w:r>
              <w:rPr>
                <w:b/>
                <w:bCs/>
                <w:lang w:val="es-ES_tradnl"/>
              </w:rPr>
              <w:t>c</w:t>
            </w:r>
            <w:r w:rsidRPr="00AC4F41">
              <w:rPr>
                <w:b/>
                <w:bCs/>
                <w:lang w:val="es-ES_tradnl"/>
              </w:rPr>
              <w:t>a</w:t>
            </w:r>
            <w:r>
              <w:rPr>
                <w:b/>
                <w:bCs/>
                <w:lang w:val="es-ES_tradnl"/>
              </w:rPr>
              <w:t>c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>ón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y</w:t>
            </w:r>
            <w:r w:rsidRPr="00AC4F41">
              <w:rPr>
                <w:b/>
                <w:bCs/>
                <w:lang w:val="es-ES_tradnl"/>
              </w:rPr>
              <w:t xml:space="preserve"> Ej</w:t>
            </w:r>
            <w:r>
              <w:rPr>
                <w:b/>
                <w:bCs/>
                <w:lang w:val="es-ES_tradnl"/>
              </w:rPr>
              <w:t>ec</w:t>
            </w:r>
            <w:r w:rsidRPr="00AC4F41">
              <w:rPr>
                <w:b/>
                <w:bCs/>
                <w:lang w:val="es-ES_tradnl"/>
              </w:rPr>
              <w:t>u</w:t>
            </w:r>
            <w:r>
              <w:rPr>
                <w:b/>
                <w:bCs/>
                <w:lang w:val="es-ES_tradnl"/>
              </w:rPr>
              <w:t>c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>ón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d</w:t>
            </w:r>
            <w:r w:rsidRPr="00AC4F41">
              <w:rPr>
                <w:b/>
                <w:bCs/>
                <w:lang w:val="es-ES_tradnl"/>
              </w:rPr>
              <w:t>e</w:t>
            </w:r>
            <w:r>
              <w:rPr>
                <w:b/>
                <w:bCs/>
                <w:lang w:val="es-ES_tradnl"/>
              </w:rPr>
              <w:t>l</w:t>
            </w:r>
            <w:r w:rsidRPr="00AC4F41">
              <w:rPr>
                <w:b/>
                <w:bCs/>
                <w:lang w:val="es-ES_tradnl"/>
              </w:rPr>
              <w:t xml:space="preserve"> C</w:t>
            </w:r>
            <w:r>
              <w:rPr>
                <w:b/>
                <w:bCs/>
                <w:lang w:val="es-ES_tradnl"/>
              </w:rPr>
              <w:t>ar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>be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y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Suda</w:t>
            </w:r>
            <w:r w:rsidRPr="00AC4F41">
              <w:rPr>
                <w:b/>
                <w:bCs/>
                <w:lang w:val="es-ES_tradnl"/>
              </w:rPr>
              <w:t>m</w:t>
            </w:r>
            <w:r>
              <w:rPr>
                <w:b/>
                <w:bCs/>
                <w:lang w:val="es-ES_tradnl"/>
              </w:rPr>
              <w:t>é</w:t>
            </w:r>
            <w:r w:rsidRPr="00AC4F41">
              <w:rPr>
                <w:b/>
                <w:bCs/>
                <w:lang w:val="es-ES_tradnl"/>
              </w:rPr>
              <w:t>ri</w:t>
            </w:r>
            <w:r>
              <w:rPr>
                <w:b/>
                <w:bCs/>
                <w:lang w:val="es-ES_tradnl"/>
              </w:rPr>
              <w:t>ca</w:t>
            </w:r>
            <w:r w:rsidRPr="00AC4F41">
              <w:rPr>
                <w:b/>
                <w:bCs/>
                <w:lang w:val="es-ES_tradnl"/>
              </w:rPr>
              <w:t xml:space="preserve"> (GREPECAS/</w:t>
            </w:r>
            <w:r>
              <w:rPr>
                <w:b/>
                <w:bCs/>
                <w:lang w:val="es-ES_tradnl"/>
              </w:rPr>
              <w:t>22)</w:t>
            </w:r>
          </w:p>
        </w:tc>
      </w:tr>
      <w:tr w:rsidR="00143AF6" w:rsidRPr="00AC4F41" w14:paraId="09A67B89" w14:textId="77777777" w:rsidTr="00EB04A1">
        <w:tc>
          <w:tcPr>
            <w:tcW w:w="5000" w:type="pct"/>
            <w:gridSpan w:val="2"/>
          </w:tcPr>
          <w:p w14:paraId="7F8FDE63" w14:textId="6E257516" w:rsidR="00AC4F41" w:rsidRPr="00AC4F41" w:rsidRDefault="00AC4F41" w:rsidP="00AC4F41">
            <w:pPr>
              <w:pStyle w:val="Heading1"/>
              <w:ind w:left="0" w:right="-3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AC4F41">
              <w:rPr>
                <w:rFonts w:ascii="Times New Roman" w:hAnsi="Times New Roman" w:cs="Times New Roman"/>
                <w:lang w:val="es-ES_tradnl"/>
              </w:rPr>
              <w:t xml:space="preserve">Fase Virtual </w:t>
            </w:r>
            <w:r w:rsidRPr="00AC4F41">
              <w:rPr>
                <w:rFonts w:ascii="Times New Roman" w:hAnsi="Times New Roman" w:cs="Times New Roman"/>
                <w:lang w:val="es-ES_tradnl"/>
              </w:rPr>
              <w:t>(Asincrónica, en línea 13 de septiembre al 11 de octubre de 2024)</w:t>
            </w:r>
          </w:p>
          <w:p w14:paraId="77BC30BB" w14:textId="48820F60" w:rsidR="00143AF6" w:rsidRPr="00AC4F41" w:rsidRDefault="00AC4F41" w:rsidP="00AC4F41">
            <w:pPr>
              <w:pStyle w:val="Heading1"/>
              <w:tabs>
                <w:tab w:val="left" w:pos="2160"/>
              </w:tabs>
              <w:ind w:left="0" w:right="-30"/>
              <w:jc w:val="center"/>
              <w:rPr>
                <w:b w:val="0"/>
                <w:bCs w:val="0"/>
                <w:lang w:val="es-ES_tradnl"/>
              </w:rPr>
            </w:pPr>
            <w:r w:rsidRPr="00AC4F41">
              <w:rPr>
                <w:rFonts w:ascii="Times New Roman" w:hAnsi="Times New Roman" w:cs="Times New Roman"/>
                <w:lang w:val="es-ES_tradnl"/>
              </w:rPr>
              <w:t xml:space="preserve">Fase Presencial </w:t>
            </w:r>
            <w:r w:rsidRPr="00AC4F41">
              <w:rPr>
                <w:rFonts w:ascii="Times New Roman" w:hAnsi="Times New Roman" w:cs="Times New Roman"/>
                <w:lang w:val="es-ES_tradnl"/>
              </w:rPr>
              <w:t>(Lima, Perú, 20 al 22 de noviembre de 2024)</w:t>
            </w:r>
          </w:p>
        </w:tc>
      </w:tr>
      <w:tr w:rsidR="00143AF6" w:rsidRPr="00AC4F41" w14:paraId="25ACCD5B" w14:textId="77777777" w:rsidTr="00EB04A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2DDE526" w14:textId="77777777" w:rsidR="00143AF6" w:rsidRPr="00453A81" w:rsidRDefault="00143AF6" w:rsidP="00143AF6">
            <w:pPr>
              <w:rPr>
                <w:lang w:val="es-ES_tradnl"/>
              </w:rPr>
            </w:pPr>
          </w:p>
        </w:tc>
      </w:tr>
    </w:tbl>
    <w:p w14:paraId="714EDAC5" w14:textId="77777777" w:rsidR="00592C78" w:rsidRPr="00FC5658" w:rsidRDefault="00592C78" w:rsidP="00C21329">
      <w:pPr>
        <w:rPr>
          <w:lang w:val="es-ES_tradnl"/>
        </w:rPr>
      </w:pPr>
    </w:p>
    <w:p w14:paraId="792BB90A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14:paraId="1D66B00B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14:paraId="077C4FC5" w14:textId="77777777" w:rsidR="00A432E6" w:rsidRPr="00FC5658" w:rsidRDefault="00A432E6" w:rsidP="00A432E6">
      <w:pPr>
        <w:rPr>
          <w:b/>
          <w:lang w:val="es-ES_tradnl"/>
        </w:rPr>
      </w:pPr>
    </w:p>
    <w:p w14:paraId="470CEDC4" w14:textId="77777777"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14:paraId="560A50B1" w14:textId="77777777" w:rsidR="00A432E6" w:rsidRPr="00FC5658" w:rsidRDefault="00A432E6" w:rsidP="00A432E6">
      <w:pPr>
        <w:jc w:val="center"/>
        <w:rPr>
          <w:lang w:val="es-ES_tradnl"/>
        </w:rPr>
      </w:pPr>
    </w:p>
    <w:p w14:paraId="64C683FE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14:paraId="2EC2A47B" w14:textId="77777777" w:rsidR="00A432E6" w:rsidRPr="00FC5658" w:rsidRDefault="00A432E6" w:rsidP="00A432E6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822"/>
      </w:tblGrid>
      <w:tr w:rsidR="00E53DE9" w:rsidRPr="00AC4F41" w14:paraId="07C68E96" w14:textId="77777777" w:rsidTr="00453A81">
        <w:trPr>
          <w:jc w:val="center"/>
        </w:trPr>
        <w:tc>
          <w:tcPr>
            <w:tcW w:w="8424" w:type="dxa"/>
            <w:gridSpan w:val="2"/>
            <w:shd w:val="clear" w:color="auto" w:fill="auto"/>
          </w:tcPr>
          <w:p w14:paraId="7C2CCA29" w14:textId="77777777" w:rsidR="00E53DE9" w:rsidRPr="00453A81" w:rsidRDefault="00E53DE9" w:rsidP="00453A81">
            <w:pPr>
              <w:jc w:val="center"/>
              <w:rPr>
                <w:b/>
                <w:lang w:val="es-ES_tradnl"/>
              </w:rPr>
            </w:pPr>
            <w:r w:rsidRPr="00453A81">
              <w:rPr>
                <w:b/>
                <w:lang w:val="es-ES_tradnl"/>
              </w:rPr>
              <w:t>RESUMEN EJECUTIVO</w:t>
            </w:r>
          </w:p>
          <w:p w14:paraId="5D549209" w14:textId="77777777" w:rsidR="00E53DE9" w:rsidRPr="00453A81" w:rsidRDefault="00E53DE9" w:rsidP="00EB04A1">
            <w:pPr>
              <w:rPr>
                <w:lang w:val="es-ES_tradnl"/>
              </w:rPr>
            </w:pPr>
          </w:p>
          <w:p w14:paraId="107348F3" w14:textId="77777777" w:rsidR="00E53DE9" w:rsidRPr="00453A81" w:rsidRDefault="00E53DE9" w:rsidP="00EB04A1">
            <w:pPr>
              <w:rPr>
                <w:lang w:val="es-ES_tradnl"/>
              </w:rPr>
            </w:pPr>
            <w:r w:rsidRPr="00453A81">
              <w:rPr>
                <w:highlight w:val="yellow"/>
                <w:lang w:val="es-ES_tradnl"/>
              </w:rPr>
              <w:t>Insertar un resumen breve de la nota de estudio.</w:t>
            </w:r>
          </w:p>
          <w:p w14:paraId="31C25869" w14:textId="77777777" w:rsidR="00E53DE9" w:rsidRPr="00453A81" w:rsidRDefault="00E53DE9" w:rsidP="00EB04A1">
            <w:pPr>
              <w:rPr>
                <w:lang w:val="es-ES_tradnl"/>
              </w:rPr>
            </w:pPr>
          </w:p>
        </w:tc>
      </w:tr>
      <w:tr w:rsidR="00E53DE9" w:rsidRPr="00453A81" w14:paraId="6F155862" w14:textId="77777777" w:rsidTr="00453A81">
        <w:trPr>
          <w:jc w:val="center"/>
        </w:trPr>
        <w:tc>
          <w:tcPr>
            <w:tcW w:w="1602" w:type="dxa"/>
            <w:shd w:val="clear" w:color="auto" w:fill="auto"/>
          </w:tcPr>
          <w:p w14:paraId="6758CD2F" w14:textId="77777777" w:rsidR="00E53DE9" w:rsidRPr="00453A81" w:rsidRDefault="00E53DE9" w:rsidP="00EB04A1">
            <w:pPr>
              <w:rPr>
                <w:b/>
                <w:lang w:val="es-ES_tradnl"/>
              </w:rPr>
            </w:pPr>
            <w:r w:rsidRPr="00453A81">
              <w:rPr>
                <w:b/>
                <w:lang w:val="es-ES_tradnl"/>
              </w:rPr>
              <w:t>Acción:</w:t>
            </w:r>
          </w:p>
        </w:tc>
        <w:tc>
          <w:tcPr>
            <w:tcW w:w="6822" w:type="dxa"/>
            <w:shd w:val="clear" w:color="auto" w:fill="auto"/>
          </w:tcPr>
          <w:p w14:paraId="54C462DC" w14:textId="77777777" w:rsidR="00E53DE9" w:rsidRPr="00453A81" w:rsidRDefault="00E53DE9" w:rsidP="00EB04A1">
            <w:pPr>
              <w:rPr>
                <w:lang w:val="es-ES_tradnl"/>
              </w:rPr>
            </w:pPr>
            <w:r w:rsidRPr="00453A81">
              <w:rPr>
                <w:highlight w:val="yellow"/>
                <w:lang w:val="es-ES_tradnl"/>
              </w:rPr>
              <w:t>Insertar la acción requerida.</w:t>
            </w:r>
          </w:p>
          <w:p w14:paraId="0D116326" w14:textId="77777777" w:rsidR="00E53DE9" w:rsidRPr="00453A81" w:rsidRDefault="00E53DE9" w:rsidP="00EB04A1">
            <w:pPr>
              <w:rPr>
                <w:lang w:val="es-ES_tradnl"/>
              </w:rPr>
            </w:pPr>
          </w:p>
        </w:tc>
      </w:tr>
      <w:tr w:rsidR="00E53DE9" w:rsidRPr="00453A81" w14:paraId="7A0EC703" w14:textId="77777777" w:rsidTr="00453A81">
        <w:trPr>
          <w:jc w:val="center"/>
        </w:trPr>
        <w:tc>
          <w:tcPr>
            <w:tcW w:w="1602" w:type="dxa"/>
            <w:shd w:val="clear" w:color="auto" w:fill="auto"/>
          </w:tcPr>
          <w:p w14:paraId="20EC8E8E" w14:textId="77777777" w:rsidR="00E53DE9" w:rsidRPr="00453A81" w:rsidRDefault="00E53DE9" w:rsidP="00EB04A1">
            <w:pPr>
              <w:rPr>
                <w:i/>
                <w:lang w:val="es-ES_tradnl"/>
              </w:rPr>
            </w:pPr>
            <w:r w:rsidRPr="00453A81">
              <w:rPr>
                <w:i/>
                <w:lang w:val="es-ES_tradnl"/>
              </w:rPr>
              <w:t>Objetivos</w:t>
            </w:r>
          </w:p>
          <w:p w14:paraId="2E25A73E" w14:textId="77777777" w:rsidR="00E53DE9" w:rsidRPr="00453A81" w:rsidRDefault="00E53DE9" w:rsidP="00EB04A1">
            <w:pPr>
              <w:rPr>
                <w:i/>
                <w:lang w:val="es-ES_tradnl"/>
              </w:rPr>
            </w:pPr>
            <w:r w:rsidRPr="00453A81">
              <w:rPr>
                <w:i/>
                <w:lang w:val="es-ES_tradnl"/>
              </w:rPr>
              <w:t>Estratégicos:</w:t>
            </w:r>
          </w:p>
        </w:tc>
        <w:tc>
          <w:tcPr>
            <w:tcW w:w="6822" w:type="dxa"/>
            <w:shd w:val="clear" w:color="auto" w:fill="auto"/>
          </w:tcPr>
          <w:p w14:paraId="758DBE33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Seguridad Operacional</w:t>
            </w:r>
          </w:p>
          <w:p w14:paraId="59C6B212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Capacidad y eficiencia de la navegación aérea</w:t>
            </w:r>
          </w:p>
          <w:p w14:paraId="36AA4D02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Desarrollo económico del transporte aéreo</w:t>
            </w:r>
          </w:p>
          <w:p w14:paraId="3E5911DB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Protección del medio ambiente</w:t>
            </w:r>
          </w:p>
        </w:tc>
      </w:tr>
      <w:tr w:rsidR="00E53DE9" w:rsidRPr="00453A81" w14:paraId="7876364A" w14:textId="77777777" w:rsidTr="00453A81">
        <w:trPr>
          <w:jc w:val="center"/>
        </w:trPr>
        <w:tc>
          <w:tcPr>
            <w:tcW w:w="1602" w:type="dxa"/>
            <w:shd w:val="clear" w:color="auto" w:fill="auto"/>
          </w:tcPr>
          <w:p w14:paraId="23F5B0BB" w14:textId="77777777" w:rsidR="00E53DE9" w:rsidRPr="00453A81" w:rsidRDefault="00E53DE9" w:rsidP="00EB04A1">
            <w:pPr>
              <w:rPr>
                <w:i/>
                <w:lang w:val="es-ES_tradnl"/>
              </w:rPr>
            </w:pPr>
            <w:r w:rsidRPr="00453A81">
              <w:rPr>
                <w:i/>
                <w:lang w:val="es-ES_tradnl"/>
              </w:rPr>
              <w:t>Referencias:</w:t>
            </w:r>
          </w:p>
        </w:tc>
        <w:tc>
          <w:tcPr>
            <w:tcW w:w="6822" w:type="dxa"/>
            <w:shd w:val="clear" w:color="auto" w:fill="auto"/>
          </w:tcPr>
          <w:p w14:paraId="2389CC7A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***</w:t>
            </w:r>
          </w:p>
        </w:tc>
      </w:tr>
    </w:tbl>
    <w:p w14:paraId="6A0DAA25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2945319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5E8D74FB" w14:textId="77777777"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14:paraId="73CDA150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32B27BF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  <w:t>Ff</w:t>
      </w:r>
    </w:p>
    <w:p w14:paraId="044B718E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5D50037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61A2C75F" w14:textId="14156A82" w:rsidR="00AC4F41" w:rsidRDefault="00AC4F41">
      <w:pPr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14A3CBE7" w14:textId="6AD22C1D" w:rsidR="00AC4F41" w:rsidRDefault="00AC4F41">
      <w:pPr>
        <w:jc w:val="left"/>
        <w:rPr>
          <w:lang w:val="es-ES_tradnl"/>
        </w:rPr>
      </w:pPr>
      <w:r>
        <w:rPr>
          <w:lang w:val="es-ES_tradnl"/>
        </w:rPr>
        <w:lastRenderedPageBreak/>
        <w:br w:type="page"/>
      </w:r>
    </w:p>
    <w:p w14:paraId="1BF35484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3CC7761B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4B0AC78B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14:paraId="77960240" w14:textId="77777777" w:rsidR="00A432E6" w:rsidRPr="00FC5658" w:rsidRDefault="00A432E6" w:rsidP="00A432E6">
      <w:pPr>
        <w:jc w:val="center"/>
        <w:rPr>
          <w:lang w:val="es-ES_tradnl"/>
        </w:rPr>
      </w:pPr>
    </w:p>
    <w:p w14:paraId="50E13A86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14:paraId="6B8F0875" w14:textId="77777777" w:rsidR="00A432E6" w:rsidRPr="00FC5658" w:rsidRDefault="00A432E6" w:rsidP="00A432E6">
      <w:pPr>
        <w:jc w:val="center"/>
        <w:rPr>
          <w:lang w:val="es-ES_tradnl"/>
        </w:rPr>
      </w:pPr>
    </w:p>
    <w:p w14:paraId="69447247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2DE9" w14:textId="77777777" w:rsidR="00EB04A1" w:rsidRDefault="00EB04A1" w:rsidP="00143AF6">
      <w:r>
        <w:separator/>
      </w:r>
    </w:p>
  </w:endnote>
  <w:endnote w:type="continuationSeparator" w:id="0">
    <w:p w14:paraId="13151D30" w14:textId="77777777" w:rsidR="00EB04A1" w:rsidRDefault="00EB04A1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0FEB7" w14:textId="77777777" w:rsidR="00EB04A1" w:rsidRDefault="00EB04A1" w:rsidP="00143AF6">
      <w:r>
        <w:separator/>
      </w:r>
    </w:p>
  </w:footnote>
  <w:footnote w:type="continuationSeparator" w:id="0">
    <w:p w14:paraId="03026B66" w14:textId="77777777" w:rsidR="00EB04A1" w:rsidRDefault="00EB04A1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0591" w14:textId="4F773FC9" w:rsidR="00774134" w:rsidRPr="00FC5658" w:rsidRDefault="007A2592" w:rsidP="00774134">
    <w:pPr>
      <w:pStyle w:val="Header"/>
      <w:rPr>
        <w:lang w:val="es-ES_tradnl"/>
      </w:rPr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AC4F41">
      <w:rPr>
        <w:lang w:val="es-MX"/>
      </w:rPr>
      <w:t>2</w:t>
    </w:r>
    <w:r w:rsidR="00774134" w:rsidRPr="00FC5658">
      <w:rPr>
        <w:lang w:val="es-ES_tradnl"/>
      </w:rPr>
      <w:t xml:space="preserve"> — NE/**</w:t>
    </w:r>
  </w:p>
  <w:p w14:paraId="132456E8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7426C3D7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3FC9" w14:textId="49221F94" w:rsidR="00774134" w:rsidRPr="00FC5658" w:rsidRDefault="007A2592" w:rsidP="009F5EFD">
    <w:pPr>
      <w:pStyle w:val="Header"/>
      <w:jc w:val="right"/>
      <w:rPr>
        <w:lang w:val="es-ES_tradnl"/>
      </w:rPr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AC4F41">
      <w:rPr>
        <w:lang w:val="es-MX"/>
      </w:rPr>
      <w:t>2</w:t>
    </w:r>
    <w:r w:rsidR="00774134" w:rsidRPr="00FC5658">
      <w:rPr>
        <w:lang w:val="es-ES_tradnl"/>
      </w:rPr>
      <w:t xml:space="preserve"> — NE/**</w:t>
    </w:r>
  </w:p>
  <w:p w14:paraId="2BE4FE41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0AFABD63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07BF" w14:textId="44939E58" w:rsidR="00A432E6" w:rsidRPr="00FC5658" w:rsidRDefault="00AE302D">
    <w:pPr>
      <w:pStyle w:val="Header"/>
      <w:rPr>
        <w:lang w:val="es-ES_tradnl"/>
      </w:rPr>
    </w:pPr>
    <w:r w:rsidRPr="00453A81">
      <w:rPr>
        <w:noProof/>
        <w:lang w:val="en-US"/>
      </w:rPr>
      <w:drawing>
        <wp:inline distT="0" distB="0" distL="0" distR="0" wp14:anchorId="48D68656" wp14:editId="06389AB4">
          <wp:extent cx="5947410" cy="11214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C1814" w14:textId="77777777"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891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QyMLc0MTFW0lEKTi0uzszPAykwrAUAEMqhcCwAAAA="/>
  </w:docVars>
  <w:rsids>
    <w:rsidRoot w:val="00453A8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1257"/>
    <w:rsid w:val="004355CC"/>
    <w:rsid w:val="004371EE"/>
    <w:rsid w:val="0045172C"/>
    <w:rsid w:val="00453A81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33E02"/>
    <w:rsid w:val="0065112C"/>
    <w:rsid w:val="00655FF7"/>
    <w:rsid w:val="00661D57"/>
    <w:rsid w:val="00662E72"/>
    <w:rsid w:val="0066304F"/>
    <w:rsid w:val="00666307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592"/>
    <w:rsid w:val="007A291E"/>
    <w:rsid w:val="007A4F77"/>
    <w:rsid w:val="007A5EB3"/>
    <w:rsid w:val="007A610F"/>
    <w:rsid w:val="007B731A"/>
    <w:rsid w:val="007C56D6"/>
    <w:rsid w:val="007D5259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0AF2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4F41"/>
    <w:rsid w:val="00AC60AA"/>
    <w:rsid w:val="00AD30E6"/>
    <w:rsid w:val="00AD7699"/>
    <w:rsid w:val="00AE1F38"/>
    <w:rsid w:val="00AE302D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9487F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DE9"/>
    <w:rsid w:val="00E562DD"/>
    <w:rsid w:val="00E56A2D"/>
    <w:rsid w:val="00E602DC"/>
    <w:rsid w:val="00E6051E"/>
    <w:rsid w:val="00E656AE"/>
    <w:rsid w:val="00E676DE"/>
    <w:rsid w:val="00E72342"/>
    <w:rsid w:val="00E74126"/>
    <w:rsid w:val="00E763E6"/>
    <w:rsid w:val="00E9420E"/>
    <w:rsid w:val="00E96EA5"/>
    <w:rsid w:val="00EA1F58"/>
    <w:rsid w:val="00EB0290"/>
    <w:rsid w:val="00EB04A1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33E3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091C"/>
  <w15:docId w15:val="{C865051B-4F44-4C7B-963C-72BD333C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  <w:pPr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AC4F41"/>
    <w:pPr>
      <w:widowControl w:val="0"/>
      <w:ind w:left="119"/>
      <w:jc w:val="left"/>
      <w:outlineLvl w:val="0"/>
    </w:pPr>
    <w:rPr>
      <w:rFonts w:ascii="Calibri" w:hAnsi="Calibri"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DE9"/>
    <w:pPr>
      <w:ind w:left="720"/>
      <w:contextualSpacing/>
      <w:jc w:val="left"/>
    </w:pPr>
    <w:rPr>
      <w:rFonts w:eastAsia="Times New Roman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C4F41"/>
    <w:rPr>
      <w:rFonts w:ascii="Calibri" w:hAnsi="Calibr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DFE68E-DE37-42B1-ADC9-81347D0A1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DBE92-AC91-4A1D-8EFF-EF44351C625B}"/>
</file>

<file path=customXml/itemProps3.xml><?xml version="1.0" encoding="utf-8"?>
<ds:datastoreItem xmlns:ds="http://schemas.openxmlformats.org/officeDocument/2006/customXml" ds:itemID="{42E7E250-4707-46A9-ADA0-906DA0735E3B}"/>
</file>

<file path=customXml/itemProps4.xml><?xml version="1.0" encoding="utf-8"?>
<ds:datastoreItem xmlns:ds="http://schemas.openxmlformats.org/officeDocument/2006/customXml" ds:itemID="{8F651A46-1F45-46AE-8CA4-CECE893A8F76}"/>
</file>

<file path=docProps/app.xml><?xml version="1.0" encoding="utf-8"?>
<Properties xmlns="http://schemas.openxmlformats.org/officeDocument/2006/extended-properties" xmlns:vt="http://schemas.openxmlformats.org/officeDocument/2006/docPropsVTypes">
  <Template>MTG-2-1-NE-GREPECAS.dotx</Template>
  <TotalTime>7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Riva-Palacio, Claudia</dc:creator>
  <cp:keywords/>
  <cp:lastModifiedBy>Riva-Palacio, Claudia</cp:lastModifiedBy>
  <cp:revision>3</cp:revision>
  <dcterms:created xsi:type="dcterms:W3CDTF">2024-04-30T18:22:00Z</dcterms:created>
  <dcterms:modified xsi:type="dcterms:W3CDTF">2024-04-30T18:23:00Z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